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FD" w:rsidRDefault="000F4AFD" w:rsidP="00497C6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0F4AFD" w:rsidRDefault="000F4AFD" w:rsidP="00497C6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0F4AFD" w:rsidRDefault="000F4AFD" w:rsidP="00497C6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๕๗๕</w:t>
      </w:r>
      <w:r>
        <w:rPr>
          <w:rFonts w:ascii="THSarabunPSK" w:hAnsi="THSarabunPSK" w:cs="THSarabunPSK"/>
          <w:sz w:val="34"/>
          <w:szCs w:val="34"/>
        </w:rPr>
        <w:t>)</w:t>
      </w:r>
    </w:p>
    <w:p w:rsidR="000F4AFD" w:rsidRDefault="000F4AFD" w:rsidP="00497C6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497C6D" w:rsidRDefault="00B26A96" w:rsidP="00497C6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93980</wp:posOffset>
                </wp:positionV>
                <wp:extent cx="1438275" cy="9525"/>
                <wp:effectExtent l="0" t="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76E40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7.4pt" to="280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">
                <o:lock v:ext="edit" shapetype="f"/>
              </v:line>
            </w:pict>
          </mc:Fallback>
        </mc:AlternateContent>
      </w:r>
    </w:p>
    <w:p w:rsidR="000F4AFD" w:rsidRDefault="000F4AFD" w:rsidP="00497C6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0F4AFD" w:rsidRDefault="000F4AFD" w:rsidP="00497C6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0F4AFD" w:rsidRDefault="000F4AFD" w:rsidP="00497C6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497C6D" w:rsidRDefault="00497C6D" w:rsidP="00497C6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0F4AFD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ให้ประกาศว่าโดยที่เป็นการสมควรลดอัตราภาษีเงินได้สำหรับบุคคลธรรมดา</w:t>
      </w: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0F4AFD"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๑๘๗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๓</w:t>
      </w:r>
      <w:r w:rsidR="000F4AFD">
        <w:rPr>
          <w:rFonts w:ascii="THSarabunPSK" w:hAnsi="THSarabunPSK" w:cs="THSarabunPSK"/>
          <w:sz w:val="34"/>
          <w:szCs w:val="34"/>
        </w:rPr>
        <w:t xml:space="preserve"> (</w:t>
      </w:r>
      <w:r w:rsidR="000F4AFD">
        <w:rPr>
          <w:rFonts w:ascii="THSarabunPSK" w:hAnsi="THSarabunPSK" w:cs="THSarabunPSK" w:hint="cs"/>
          <w:sz w:val="34"/>
          <w:szCs w:val="34"/>
          <w:cs/>
        </w:rPr>
        <w:t>๑</w:t>
      </w:r>
      <w:r w:rsidR="000F4AFD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br/>
      </w:r>
      <w:r w:rsidR="000F4AFD">
        <w:rPr>
          <w:rFonts w:ascii="THSarabunPSK" w:hAnsi="THSarabunPSK" w:cs="THSarabunPSK"/>
          <w:sz w:val="34"/>
          <w:szCs w:val="34"/>
        </w:rPr>
        <w:t>(</w:t>
      </w:r>
      <w:r w:rsidR="000F4AFD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๑๐</w:t>
      </w:r>
      <w:r w:rsidR="000F4AFD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พ</w:t>
      </w:r>
      <w:r w:rsidR="000F4AFD">
        <w:rPr>
          <w:rFonts w:ascii="THSarabunPSK" w:hAnsi="THSarabunPSK" w:cs="THSarabunPSK"/>
          <w:sz w:val="34"/>
          <w:szCs w:val="34"/>
        </w:rPr>
        <w:t>.</w:t>
      </w:r>
      <w:r w:rsidR="000F4AFD">
        <w:rPr>
          <w:rFonts w:ascii="THSarabunPSK" w:hAnsi="THSarabunPSK" w:cs="THSarabunPSK" w:hint="cs"/>
          <w:sz w:val="34"/>
          <w:szCs w:val="34"/>
          <w:cs/>
        </w:rPr>
        <w:t>ศ</w:t>
      </w:r>
      <w:r w:rsidR="000F4AFD">
        <w:rPr>
          <w:rFonts w:ascii="THSarabunPSK" w:hAnsi="THSarabunPSK" w:cs="THSarabunPSK"/>
          <w:sz w:val="34"/>
          <w:szCs w:val="34"/>
        </w:rPr>
        <w:t xml:space="preserve">. </w:t>
      </w:r>
      <w:r w:rsidR="000F4AFD">
        <w:rPr>
          <w:rFonts w:ascii="THSarabunPSK" w:hAnsi="THSarabunPSK" w:cs="THSarabunPSK" w:hint="cs"/>
          <w:sz w:val="34"/>
          <w:szCs w:val="34"/>
          <w:cs/>
        </w:rPr>
        <w:t>๒๔๙๖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อันเป็นกฎหมายที่มีบทบัญญัติบางประการเกี่ยวกับการจำกัดสิทธิและเสรีภาพของบุคคลซึ่งมาตรา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๒๙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ประกอบกับมาตรา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๓๓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๔๑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ของรัฐธรรมนูญ</w:t>
      </w:r>
      <w:r w:rsidR="00B059F9">
        <w:rPr>
          <w:rFonts w:ascii="THSarabunPSK" w:hAnsi="THSarabunPSK" w:cs="THSarabunPSK"/>
          <w:sz w:val="34"/>
          <w:szCs w:val="34"/>
          <w:cs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แห่งราชอาณาจักรไทยบัญญัติให้กระทำได้โดยอาศัยอำนาจตามบทบัญญัติแห่งกฎหมาย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จึงทรง</w:t>
      </w:r>
      <w:r w:rsidR="00B059F9">
        <w:rPr>
          <w:rFonts w:ascii="THSarabunPSK" w:hAnsi="THSarabunPSK" w:cs="THSarabunPSK"/>
          <w:sz w:val="34"/>
          <w:szCs w:val="34"/>
          <w:cs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พระกรุณาโปรดเกล้า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0F4AFD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๑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 w:rsidR="000F4AFD">
        <w:rPr>
          <w:rFonts w:ascii="THSarabunPSK" w:hAnsi="THSarabunPSK" w:cs="THSarabunPSK"/>
          <w:sz w:val="34"/>
          <w:szCs w:val="34"/>
        </w:rPr>
        <w:t xml:space="preserve"> "</w:t>
      </w:r>
      <w:r w:rsidR="000F4AFD"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ว่าด้วยการลดอัตรารัษฎากร</w:t>
      </w:r>
      <w:r w:rsidR="000F4AFD">
        <w:rPr>
          <w:rFonts w:ascii="THSarabunPSK" w:hAnsi="THSarabunPSK" w:cs="THSarabunPSK"/>
          <w:sz w:val="34"/>
          <w:szCs w:val="34"/>
        </w:rPr>
        <w:t xml:space="preserve"> (</w:t>
      </w:r>
      <w:r w:rsidR="000F4AFD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๕๗๕</w:t>
      </w:r>
      <w:r w:rsidR="000F4AFD">
        <w:rPr>
          <w:rFonts w:ascii="THSarabunPSK" w:hAnsi="THSarabunPSK" w:cs="THSarabunPSK"/>
          <w:sz w:val="34"/>
          <w:szCs w:val="34"/>
        </w:rPr>
        <w:t xml:space="preserve">) </w:t>
      </w:r>
      <w:r w:rsidR="000F4AFD">
        <w:rPr>
          <w:rFonts w:ascii="THSarabunPSK" w:hAnsi="THSarabunPSK" w:cs="THSarabunPSK" w:hint="cs"/>
          <w:sz w:val="34"/>
          <w:szCs w:val="34"/>
          <w:cs/>
        </w:rPr>
        <w:t>พ</w:t>
      </w:r>
      <w:r w:rsidR="000F4AFD">
        <w:rPr>
          <w:rFonts w:ascii="THSarabunPSK" w:hAnsi="THSarabunPSK" w:cs="THSarabunPSK"/>
          <w:sz w:val="34"/>
          <w:szCs w:val="34"/>
        </w:rPr>
        <w:t>.</w:t>
      </w:r>
      <w:r w:rsidR="000F4AFD">
        <w:rPr>
          <w:rFonts w:ascii="THSarabunPSK" w:hAnsi="THSarabunPSK" w:cs="THSarabunPSK" w:hint="cs"/>
          <w:sz w:val="34"/>
          <w:szCs w:val="34"/>
          <w:cs/>
        </w:rPr>
        <w:t>ศ</w:t>
      </w:r>
      <w:r w:rsidR="000F4AFD">
        <w:rPr>
          <w:rFonts w:ascii="THSarabunPSK" w:hAnsi="THSarabunPSK" w:cs="THSarabunPSK"/>
          <w:sz w:val="34"/>
          <w:szCs w:val="34"/>
        </w:rPr>
        <w:t xml:space="preserve">. </w:t>
      </w:r>
      <w:r w:rsidR="000F4AFD">
        <w:rPr>
          <w:rFonts w:ascii="THSarabunPSK" w:hAnsi="THSarabunPSK" w:cs="THSarabunPSK" w:hint="cs"/>
          <w:sz w:val="34"/>
          <w:szCs w:val="34"/>
          <w:cs/>
        </w:rPr>
        <w:t>๒๕๕๖</w:t>
      </w:r>
      <w:r w:rsidR="000F4AFD">
        <w:rPr>
          <w:rFonts w:ascii="THSarabunPSK" w:hAnsi="THSarabunPSK" w:cs="THSarabunPSK"/>
          <w:sz w:val="34"/>
          <w:szCs w:val="34"/>
        </w:rPr>
        <w:t>"</w:t>
      </w: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0F4AFD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๒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0F4AFD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๓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ให้ลดอัตราภาษีเงินได้ตาม</w:t>
      </w:r>
      <w:r w:rsidR="000F4AFD">
        <w:rPr>
          <w:rFonts w:ascii="THSarabunPSK" w:hAnsi="THSarabunPSK" w:cs="THSarabunPSK"/>
          <w:sz w:val="34"/>
          <w:szCs w:val="34"/>
        </w:rPr>
        <w:t xml:space="preserve"> (</w:t>
      </w:r>
      <w:r w:rsidR="000F4AFD">
        <w:rPr>
          <w:rFonts w:ascii="THSarabunPSK" w:hAnsi="THSarabunPSK" w:cs="THSarabunPSK" w:hint="cs"/>
          <w:sz w:val="34"/>
          <w:szCs w:val="34"/>
          <w:cs/>
        </w:rPr>
        <w:t>๑</w:t>
      </w:r>
      <w:r w:rsidR="000F4AFD">
        <w:rPr>
          <w:rFonts w:ascii="THSarabunPSK" w:hAnsi="THSarabunPSK" w:cs="THSarabunPSK"/>
          <w:sz w:val="34"/>
          <w:szCs w:val="34"/>
        </w:rPr>
        <w:t xml:space="preserve">) </w:t>
      </w:r>
      <w:r w:rsidR="000F4AFD">
        <w:rPr>
          <w:rFonts w:ascii="THSarabunPSK" w:hAnsi="THSarabunPSK" w:cs="THSarabunPSK" w:hint="cs"/>
          <w:sz w:val="34"/>
          <w:szCs w:val="34"/>
          <w:cs/>
        </w:rPr>
        <w:t>สำหรับบุคคลธรรมดา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ของบัญชีอัตราภาษีเงินได้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ท้ายหมวด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๓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๒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ซึ่งแก้ไขเพิ่มเติมโดยพระราชกำหนดแก้ไขเพิ่มเติม</w:t>
      </w:r>
      <w:r>
        <w:rPr>
          <w:rFonts w:ascii="THSarabunPSK" w:hAnsi="THSarabunPSK" w:cs="THSarabunPSK"/>
          <w:sz w:val="34"/>
          <w:szCs w:val="34"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ประมวลรัษฎากร</w:t>
      </w:r>
      <w:r w:rsidR="000F4AFD">
        <w:rPr>
          <w:rFonts w:ascii="THSarabunPSK" w:hAnsi="THSarabunPSK" w:cs="THSarabunPSK"/>
          <w:sz w:val="34"/>
          <w:szCs w:val="34"/>
        </w:rPr>
        <w:t xml:space="preserve"> (</w:t>
      </w:r>
      <w:r w:rsidR="000F4AFD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๑๖</w:t>
      </w:r>
      <w:r w:rsidR="000F4AFD">
        <w:rPr>
          <w:rFonts w:ascii="THSarabunPSK" w:hAnsi="THSarabunPSK" w:cs="THSarabunPSK"/>
          <w:sz w:val="34"/>
          <w:szCs w:val="34"/>
        </w:rPr>
        <w:t xml:space="preserve">) </w:t>
      </w:r>
      <w:r w:rsidR="000F4AFD">
        <w:rPr>
          <w:rFonts w:ascii="THSarabunPSK" w:hAnsi="THSarabunPSK" w:cs="THSarabunPSK" w:hint="cs"/>
          <w:sz w:val="34"/>
          <w:szCs w:val="34"/>
          <w:cs/>
        </w:rPr>
        <w:t>พ</w:t>
      </w:r>
      <w:r w:rsidR="000F4AFD">
        <w:rPr>
          <w:rFonts w:ascii="THSarabunPSK" w:hAnsi="THSarabunPSK" w:cs="THSarabunPSK"/>
          <w:sz w:val="34"/>
          <w:szCs w:val="34"/>
        </w:rPr>
        <w:t>.</w:t>
      </w:r>
      <w:r w:rsidR="000F4AFD">
        <w:rPr>
          <w:rFonts w:ascii="THSarabunPSK" w:hAnsi="THSarabunPSK" w:cs="THSarabunPSK" w:hint="cs"/>
          <w:sz w:val="34"/>
          <w:szCs w:val="34"/>
          <w:cs/>
        </w:rPr>
        <w:t>ศ</w:t>
      </w:r>
      <w:r w:rsidR="000F4AFD">
        <w:rPr>
          <w:rFonts w:ascii="THSarabunPSK" w:hAnsi="THSarabunPSK" w:cs="THSarabunPSK"/>
          <w:sz w:val="34"/>
          <w:szCs w:val="34"/>
        </w:rPr>
        <w:t xml:space="preserve">. </w:t>
      </w:r>
      <w:r w:rsidR="000F4AFD">
        <w:rPr>
          <w:rFonts w:ascii="THSarabunPSK" w:hAnsi="THSarabunPSK" w:cs="THSarabunPSK" w:hint="cs"/>
          <w:sz w:val="34"/>
          <w:szCs w:val="34"/>
          <w:cs/>
        </w:rPr>
        <w:t>๒๕๓๔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สำหรับเงินได้สุทธิที่ได้รับในปี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พ</w:t>
      </w:r>
      <w:r w:rsidR="000F4AFD">
        <w:rPr>
          <w:rFonts w:ascii="THSarabunPSK" w:hAnsi="THSarabunPSK" w:cs="THSarabunPSK"/>
          <w:sz w:val="34"/>
          <w:szCs w:val="34"/>
        </w:rPr>
        <w:t>.</w:t>
      </w:r>
      <w:r w:rsidR="000F4AFD">
        <w:rPr>
          <w:rFonts w:ascii="THSarabunPSK" w:hAnsi="THSarabunPSK" w:cs="THSarabunPSK" w:hint="cs"/>
          <w:sz w:val="34"/>
          <w:szCs w:val="34"/>
          <w:cs/>
        </w:rPr>
        <w:t>ศ</w:t>
      </w:r>
      <w:r w:rsidR="000F4AFD">
        <w:rPr>
          <w:rFonts w:ascii="THSarabunPSK" w:hAnsi="THSarabunPSK" w:cs="THSarabunPSK"/>
          <w:sz w:val="34"/>
          <w:szCs w:val="34"/>
        </w:rPr>
        <w:t xml:space="preserve">. </w:t>
      </w:r>
      <w:r w:rsidR="000F4AFD">
        <w:rPr>
          <w:rFonts w:ascii="THSarabunPSK" w:hAnsi="THSarabunPSK" w:cs="THSarabunPSK" w:hint="cs"/>
          <w:sz w:val="34"/>
          <w:szCs w:val="34"/>
          <w:cs/>
        </w:rPr>
        <w:t>๒๕๕๖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และ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ปี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พ</w:t>
      </w:r>
      <w:r w:rsidR="000F4AFD">
        <w:rPr>
          <w:rFonts w:ascii="THSarabunPSK" w:hAnsi="THSarabunPSK" w:cs="THSarabunPSK"/>
          <w:sz w:val="34"/>
          <w:szCs w:val="34"/>
        </w:rPr>
        <w:t>.</w:t>
      </w:r>
      <w:r w:rsidR="000F4AFD">
        <w:rPr>
          <w:rFonts w:ascii="THSarabunPSK" w:hAnsi="THSarabunPSK" w:cs="THSarabunPSK" w:hint="cs"/>
          <w:sz w:val="34"/>
          <w:szCs w:val="34"/>
          <w:cs/>
        </w:rPr>
        <w:t>ศ</w:t>
      </w:r>
      <w:r w:rsidR="000F4AFD">
        <w:rPr>
          <w:rFonts w:ascii="THSarabunPSK" w:hAnsi="THSarabunPSK" w:cs="THSarabunPSK"/>
          <w:sz w:val="34"/>
          <w:szCs w:val="34"/>
        </w:rPr>
        <w:t xml:space="preserve">. </w:t>
      </w:r>
      <w:r w:rsidR="000F4AFD"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0F4AFD">
        <w:rPr>
          <w:rFonts w:ascii="THSarabunPSK" w:hAnsi="THSarabunPSK" w:cs="THSarabunPSK"/>
          <w:sz w:val="34"/>
          <w:szCs w:val="34"/>
        </w:rPr>
        <w:t>(</w:t>
      </w:r>
      <w:r w:rsidR="000F4AFD">
        <w:rPr>
          <w:rFonts w:ascii="THSarabunPSK" w:hAnsi="THSarabunPSK" w:cs="THSarabunPSK" w:hint="cs"/>
          <w:sz w:val="34"/>
          <w:szCs w:val="34"/>
          <w:cs/>
        </w:rPr>
        <w:t>๑</w:t>
      </w:r>
      <w:r w:rsidR="000F4AFD">
        <w:rPr>
          <w:rFonts w:ascii="THSarabunPSK" w:hAnsi="THSarabunPSK" w:cs="THSarabunPSK"/>
          <w:sz w:val="34"/>
          <w:szCs w:val="34"/>
        </w:rPr>
        <w:t xml:space="preserve">) </w:t>
      </w:r>
      <w:r w:rsidR="000F4AFD">
        <w:rPr>
          <w:rFonts w:ascii="THSarabunPSK" w:hAnsi="THSarabunPSK" w:cs="THSarabunPSK" w:hint="cs"/>
          <w:sz w:val="34"/>
          <w:szCs w:val="34"/>
          <w:cs/>
        </w:rPr>
        <w:t>เงินได้สุทธิไม่เกินหนึ่งแสนบาท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ให้คงจัดเก็บในอัตราร้อยละห้า</w:t>
      </w: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0F4AFD">
        <w:rPr>
          <w:rFonts w:ascii="THSarabunPSK" w:hAnsi="THSarabunPSK" w:cs="THSarabunPSK"/>
          <w:sz w:val="34"/>
          <w:szCs w:val="34"/>
        </w:rPr>
        <w:t>(</w:t>
      </w:r>
      <w:r w:rsidR="000F4AFD">
        <w:rPr>
          <w:rFonts w:ascii="THSarabunPSK" w:hAnsi="THSarabunPSK" w:cs="THSarabunPSK" w:hint="cs"/>
          <w:sz w:val="34"/>
          <w:szCs w:val="34"/>
          <w:cs/>
        </w:rPr>
        <w:t>๒</w:t>
      </w:r>
      <w:r w:rsidR="000F4AFD">
        <w:rPr>
          <w:rFonts w:ascii="THSarabunPSK" w:hAnsi="THSarabunPSK" w:cs="THSarabunPSK"/>
          <w:sz w:val="34"/>
          <w:szCs w:val="34"/>
        </w:rPr>
        <w:t xml:space="preserve">) </w:t>
      </w:r>
      <w:r w:rsidR="000F4AFD">
        <w:rPr>
          <w:rFonts w:ascii="THSarabunPSK" w:hAnsi="THSarabunPSK" w:cs="THSarabunPSK" w:hint="cs"/>
          <w:sz w:val="34"/>
          <w:szCs w:val="34"/>
          <w:cs/>
        </w:rPr>
        <w:t>เงินได้สุทธิเฉพาะส่วนที่เกินหนึ่งแสนบาท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แต่ไม่เกินสามแสนบาท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ให้จัดเก็บในอัตราลดลง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จากร้อยละสิบ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ให้เหลือร้อยละห้า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สำหรับเงินได้สุทธิส่วนที่เกินสามแสนบาท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แต่ไม่เกินห้าแสนบาท</w:t>
      </w:r>
      <w:r>
        <w:rPr>
          <w:rFonts w:ascii="THSarabunPSK" w:hAnsi="THSarabunPSK" w:cs="THSarabunPSK"/>
          <w:sz w:val="34"/>
          <w:szCs w:val="34"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ให้คงจัดเก็บในอัตราร้อยละสิบ</w:t>
      </w: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0F4AFD">
        <w:rPr>
          <w:rFonts w:ascii="THSarabunPSK" w:hAnsi="THSarabunPSK" w:cs="THSarabunPSK"/>
          <w:sz w:val="34"/>
          <w:szCs w:val="34"/>
        </w:rPr>
        <w:t>(</w:t>
      </w:r>
      <w:r w:rsidR="000F4AFD">
        <w:rPr>
          <w:rFonts w:ascii="THSarabunPSK" w:hAnsi="THSarabunPSK" w:cs="THSarabunPSK" w:hint="cs"/>
          <w:sz w:val="34"/>
          <w:szCs w:val="34"/>
          <w:cs/>
        </w:rPr>
        <w:t>๓</w:t>
      </w:r>
      <w:r w:rsidR="000F4AFD">
        <w:rPr>
          <w:rFonts w:ascii="THSarabunPSK" w:hAnsi="THSarabunPSK" w:cs="THSarabunPSK"/>
          <w:sz w:val="34"/>
          <w:szCs w:val="34"/>
        </w:rPr>
        <w:t xml:space="preserve">) </w:t>
      </w:r>
      <w:r w:rsidR="000F4AFD">
        <w:rPr>
          <w:rFonts w:ascii="THSarabunPSK" w:hAnsi="THSarabunPSK" w:cs="THSarabunPSK" w:hint="cs"/>
          <w:sz w:val="34"/>
          <w:szCs w:val="34"/>
          <w:cs/>
        </w:rPr>
        <w:t>เงินได้สุทธิเฉพาะส่วนที่เกินห้าแสนบาท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แต่ไม่เกินเจ็ดแสนห้าหมื่นบาท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ให้จัดเก็บในอัตรา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ลดลงจากร้อยละยี่สิบ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ให้เหลือร้อยละสิบห้า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สำหรับเงินได้สุทธิส่วนที่เกินเจ็ดแสนห้าหมื่นบาท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แต่ไม่เกิน</w:t>
      </w:r>
      <w:r>
        <w:rPr>
          <w:rFonts w:ascii="THSarabunPSK" w:hAnsi="THSarabunPSK" w:cs="THSarabunPSK"/>
          <w:sz w:val="34"/>
          <w:szCs w:val="34"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หนึ่งล้านบาท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ให้คงจัดเก็บในอัตราร้อยละยี่สิบ</w:t>
      </w: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0F4AFD">
        <w:rPr>
          <w:rFonts w:ascii="THSarabunPSK" w:hAnsi="THSarabunPSK" w:cs="THSarabunPSK"/>
          <w:sz w:val="34"/>
          <w:szCs w:val="34"/>
        </w:rPr>
        <w:t>(</w:t>
      </w:r>
      <w:r w:rsidR="000F4AFD">
        <w:rPr>
          <w:rFonts w:ascii="THSarabunPSK" w:hAnsi="THSarabunPSK" w:cs="THSarabunPSK" w:hint="cs"/>
          <w:sz w:val="34"/>
          <w:szCs w:val="34"/>
          <w:cs/>
        </w:rPr>
        <w:t>๔</w:t>
      </w:r>
      <w:r w:rsidR="000F4AFD">
        <w:rPr>
          <w:rFonts w:ascii="THSarabunPSK" w:hAnsi="THSarabunPSK" w:cs="THSarabunPSK"/>
          <w:sz w:val="34"/>
          <w:szCs w:val="34"/>
        </w:rPr>
        <w:t xml:space="preserve">) </w:t>
      </w:r>
      <w:r w:rsidR="000F4AFD">
        <w:rPr>
          <w:rFonts w:ascii="THSarabunPSK" w:hAnsi="THSarabunPSK" w:cs="THSarabunPSK" w:hint="cs"/>
          <w:sz w:val="34"/>
          <w:szCs w:val="34"/>
          <w:cs/>
        </w:rPr>
        <w:t>เงินได้สุทธิเฉพาะส่วนที่เกินหนึ่งล้านบาท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แต่ไม่เกินสองล้านบาท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ให้จัดเก็บในอัตราลดลง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จากร้อยละสามสิบ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ให้เหลือร้อยละยี่สิบห้า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สำหรับเงินได้สุทธิส่วนที่เกินสองล้านบาท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แต่ไม่เกิน</w:t>
      </w:r>
      <w:r w:rsidR="00B059F9">
        <w:rPr>
          <w:rFonts w:ascii="THSarabunPSK" w:hAnsi="THSarabunPSK" w:cs="THSarabunPSK"/>
          <w:sz w:val="34"/>
          <w:szCs w:val="34"/>
          <w:cs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สี่ล้านบาท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ให้คงจัดเก็บในอัตราร้อยละสามสิบ</w:t>
      </w: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/ </w:t>
      </w:r>
      <w:r>
        <w:rPr>
          <w:rFonts w:ascii="THSarabunPSK" w:hAnsi="THSarabunPSK" w:cs="THSarabunPSK" w:hint="cs"/>
          <w:sz w:val="34"/>
          <w:szCs w:val="34"/>
          <w:cs/>
        </w:rPr>
        <w:t>(๕)...</w:t>
      </w: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 w:hint="cs"/>
          <w:sz w:val="34"/>
          <w:szCs w:val="34"/>
        </w:rPr>
      </w:pP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>๒</w:t>
      </w: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497C6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  <w:t>(</w:t>
      </w:r>
      <w:r w:rsidR="000F4AFD">
        <w:rPr>
          <w:rFonts w:ascii="THSarabunPSK" w:hAnsi="THSarabunPSK" w:cs="THSarabunPSK" w:hint="cs"/>
          <w:sz w:val="34"/>
          <w:szCs w:val="34"/>
          <w:cs/>
        </w:rPr>
        <w:t>๕</w:t>
      </w:r>
      <w:r w:rsidR="000F4AFD">
        <w:rPr>
          <w:rFonts w:ascii="THSarabunPSK" w:hAnsi="THSarabunPSK" w:cs="THSarabunPSK"/>
          <w:sz w:val="34"/>
          <w:szCs w:val="34"/>
        </w:rPr>
        <w:t xml:space="preserve">) </w:t>
      </w:r>
      <w:r w:rsidR="000F4AFD">
        <w:rPr>
          <w:rFonts w:ascii="THSarabunPSK" w:hAnsi="THSarabunPSK" w:cs="THSarabunPSK" w:hint="cs"/>
          <w:sz w:val="34"/>
          <w:szCs w:val="34"/>
          <w:cs/>
        </w:rPr>
        <w:t>เงินได้สุทธิส่วนที่เกินสี่ล้านบาท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ให้จัดเก็บในอัตราลดลงจากร้อยละสามสิบเจ็ด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ให้เหลือ</w:t>
      </w:r>
      <w:r>
        <w:rPr>
          <w:rFonts w:ascii="THSarabunPSK" w:hAnsi="THSarabunPSK" w:cs="THSarabunPSK"/>
          <w:sz w:val="34"/>
          <w:szCs w:val="34"/>
        </w:rPr>
        <w:br/>
      </w:r>
      <w:r w:rsidR="000F4AFD">
        <w:rPr>
          <w:rFonts w:ascii="THSarabunPSK" w:hAnsi="THSarabunPSK" w:cs="THSarabunPSK" w:hint="cs"/>
          <w:sz w:val="34"/>
          <w:szCs w:val="34"/>
          <w:cs/>
        </w:rPr>
        <w:t>ร้อยละสามสิบห้า</w:t>
      </w:r>
    </w:p>
    <w:p w:rsidR="000F4AFD" w:rsidRDefault="00497C6D" w:rsidP="00497C6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0F4AFD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๔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497C6D" w:rsidRDefault="00497C6D" w:rsidP="00497C6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0F4AFD" w:rsidRDefault="000F4AFD" w:rsidP="00497C6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0F4AFD" w:rsidRDefault="00497C6D" w:rsidP="00497C6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0F4AFD">
        <w:rPr>
          <w:rFonts w:ascii="THSarabunPSK" w:hAnsi="THSarabunPSK" w:cs="THSarabunPSK" w:hint="cs"/>
          <w:sz w:val="34"/>
          <w:szCs w:val="34"/>
          <w:cs/>
        </w:rPr>
        <w:t>ยิ่งลักษณ์</w:t>
      </w:r>
      <w:r w:rsidR="000F4AFD">
        <w:rPr>
          <w:rFonts w:ascii="THSarabunPSK" w:hAnsi="THSarabunPSK" w:cs="THSarabunPSK"/>
          <w:sz w:val="34"/>
          <w:szCs w:val="34"/>
        </w:rPr>
        <w:t xml:space="preserve"> </w:t>
      </w:r>
      <w:r w:rsidR="000F4AFD">
        <w:rPr>
          <w:rFonts w:ascii="THSarabunPSK" w:hAnsi="THSarabunPSK" w:cs="THSarabunPSK" w:hint="cs"/>
          <w:sz w:val="34"/>
          <w:szCs w:val="34"/>
          <w:cs/>
        </w:rPr>
        <w:t>ชินวัตร</w:t>
      </w:r>
    </w:p>
    <w:p w:rsidR="000F4AFD" w:rsidRDefault="00497C6D" w:rsidP="00497C6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0F4AFD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497C6D" w:rsidRDefault="00497C6D" w:rsidP="00497C6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2604EC" w:rsidRDefault="000F4AFD" w:rsidP="00497C6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497C6D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เนื่องจากรัฐบาลมีนโยบายในการบรรเทา</w:t>
      </w:r>
      <w:r w:rsidR="00497C6D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ภาระภาษีให้แก่ผู้มีเงินได้เพื่อสนับสนุนการเพิ่มขีดความสามารถในการแข่งขันของประเทศ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สร้างความ</w:t>
      </w:r>
      <w:r w:rsidR="00497C6D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เป็นธรรมในสังคม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และเสริมสร้างความมั่นคงทางเศรษฐกิจ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สมควรลดอัตราภาษีเงินได้สำหรับบุคคลธรรมดาที่กำหนดไว้ในบัญชีอัตราภาษีเงินได้ท้ายหมวด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ในลักษณะ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แห่งประมวลรัษฎากร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สำหรับเงินได้สุทธิที่ได้รับในปี</w:t>
      </w:r>
      <w:r w:rsidR="00497C6D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๒๕๕๖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497C6D" w:rsidRDefault="00497C6D" w:rsidP="00497C6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497C6D" w:rsidRDefault="00497C6D" w:rsidP="00497C6D">
      <w:pPr>
        <w:autoSpaceDE w:val="0"/>
        <w:autoSpaceDN w:val="0"/>
        <w:adjustRightInd w:val="0"/>
        <w:spacing w:after="0" w:line="240" w:lineRule="auto"/>
        <w:jc w:val="center"/>
      </w:pPr>
      <w:r w:rsidRPr="00B5723E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130 ตอนที่ 123 ก วันที่ 23 ธันวาคม 2556)</w:t>
      </w:r>
    </w:p>
    <w:p w:rsidR="00497C6D" w:rsidRDefault="00497C6D" w:rsidP="00497C6D">
      <w:pPr>
        <w:autoSpaceDE w:val="0"/>
        <w:autoSpaceDN w:val="0"/>
        <w:adjustRightInd w:val="0"/>
        <w:spacing w:after="0" w:line="240" w:lineRule="auto"/>
        <w:jc w:val="thaiDistribute"/>
      </w:pPr>
    </w:p>
    <w:sectPr w:rsidR="00497C6D" w:rsidSect="00497C6D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FD"/>
    <w:rsid w:val="000F4AFD"/>
    <w:rsid w:val="002604EC"/>
    <w:rsid w:val="00497C6D"/>
    <w:rsid w:val="00B059F9"/>
    <w:rsid w:val="00B2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8A652-6EF0-475E-8AE5-15117B92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2020-10-06T07:07:00Z</dcterms:created>
  <dcterms:modified xsi:type="dcterms:W3CDTF">2020-10-06T07:07:00Z</dcterms:modified>
</cp:coreProperties>
</file>