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3919B0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๖๑๕</w:t>
      </w:r>
      <w:r w:rsidRPr="003919B0">
        <w:rPr>
          <w:rFonts w:ascii="TH SarabunIT๙" w:hAnsi="TH SarabunIT๙" w:cs="TH SarabunIT๙"/>
          <w:sz w:val="34"/>
          <w:szCs w:val="34"/>
        </w:rPr>
        <w:t>)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พ</w:t>
      </w:r>
      <w:r w:rsidRPr="003919B0">
        <w:rPr>
          <w:rFonts w:ascii="TH SarabunIT๙" w:hAnsi="TH SarabunIT๙" w:cs="TH SarabunIT๙"/>
          <w:sz w:val="34"/>
          <w:szCs w:val="34"/>
        </w:rPr>
        <w:t>.</w:t>
      </w:r>
      <w:r w:rsidRPr="003919B0">
        <w:rPr>
          <w:rFonts w:ascii="TH SarabunIT๙" w:hAnsi="TH SarabunIT๙" w:cs="TH SarabunIT๙"/>
          <w:sz w:val="34"/>
          <w:szCs w:val="34"/>
          <w:cs/>
        </w:rPr>
        <w:t>ศ</w:t>
      </w:r>
      <w:r w:rsidRPr="003919B0">
        <w:rPr>
          <w:rFonts w:ascii="TH SarabunIT๙" w:hAnsi="TH SarabunIT๙" w:cs="TH SarabunIT๙"/>
          <w:sz w:val="34"/>
          <w:szCs w:val="34"/>
        </w:rPr>
        <w:t xml:space="preserve">.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</w:rPr>
        <w:t>_________________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919B0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3919B0">
        <w:rPr>
          <w:rFonts w:ascii="TH SarabunIT๙" w:hAnsi="TH SarabunIT๙" w:cs="TH SarabunIT๙"/>
          <w:sz w:val="48"/>
          <w:szCs w:val="48"/>
        </w:rPr>
        <w:t xml:space="preserve"> </w:t>
      </w:r>
      <w:r w:rsidRPr="003919B0">
        <w:rPr>
          <w:rFonts w:ascii="TH SarabunIT๙" w:hAnsi="TH SarabunIT๙" w:cs="TH SarabunIT๙"/>
          <w:sz w:val="48"/>
          <w:szCs w:val="48"/>
          <w:cs/>
        </w:rPr>
        <w:t>ป</w:t>
      </w:r>
      <w:r w:rsidRPr="003919B0">
        <w:rPr>
          <w:rFonts w:ascii="TH SarabunIT๙" w:hAnsi="TH SarabunIT๙" w:cs="TH SarabunIT๙"/>
          <w:sz w:val="48"/>
          <w:szCs w:val="48"/>
        </w:rPr>
        <w:t>.</w:t>
      </w:r>
      <w:r w:rsidRPr="003919B0">
        <w:rPr>
          <w:rFonts w:ascii="TH SarabunIT๙" w:hAnsi="TH SarabunIT๙" w:cs="TH SarabunIT๙"/>
          <w:sz w:val="48"/>
          <w:szCs w:val="48"/>
          <w:cs/>
        </w:rPr>
        <w:t>ร</w:t>
      </w:r>
      <w:r w:rsidRPr="003919B0">
        <w:rPr>
          <w:rFonts w:ascii="TH SarabunIT๙" w:hAnsi="TH SarabunIT๙" w:cs="TH SarabunIT๙"/>
          <w:sz w:val="48"/>
          <w:szCs w:val="48"/>
        </w:rPr>
        <w:t>.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ณ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๓๐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มิถุนายน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พ</w:t>
      </w:r>
      <w:r w:rsidRPr="003919B0">
        <w:rPr>
          <w:rFonts w:ascii="TH SarabunIT๙" w:hAnsi="TH SarabunIT๙" w:cs="TH SarabunIT๙"/>
          <w:sz w:val="34"/>
          <w:szCs w:val="34"/>
        </w:rPr>
        <w:t>.</w:t>
      </w:r>
      <w:r w:rsidRPr="003919B0">
        <w:rPr>
          <w:rFonts w:ascii="TH SarabunIT๙" w:hAnsi="TH SarabunIT๙" w:cs="TH SarabunIT๙"/>
          <w:sz w:val="34"/>
          <w:szCs w:val="34"/>
          <w:cs/>
        </w:rPr>
        <w:t>ศ</w:t>
      </w:r>
      <w:r w:rsidRPr="003919B0">
        <w:rPr>
          <w:rFonts w:ascii="TH SarabunIT๙" w:hAnsi="TH SarabunIT๙" w:cs="TH SarabunIT๙"/>
          <w:sz w:val="34"/>
          <w:szCs w:val="34"/>
        </w:rPr>
        <w:t xml:space="preserve">.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๗๑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8F5C52" w:rsidRPr="003919B0" w:rsidRDefault="008F5C52" w:rsidP="003919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ab/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EE1178"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โดยที่เป็นการสมควรปรับปรุงการยกเว้นภาษีเงินได้ให้แก่บุคคลธรรมดาและบริษัทหรือ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ห้างหุ้นส่วนนิติบุคคล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สำหรับการบริจาคเงินหรือทรัพย์สินให้แก่กองทุนส่งเสริมงานวัฒนธรรม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๒๒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3919B0">
        <w:rPr>
          <w:rFonts w:ascii="TH SarabunIT๙" w:hAnsi="TH SarabunIT๙" w:cs="TH SarabunIT๙"/>
          <w:sz w:val="34"/>
          <w:szCs w:val="34"/>
        </w:rPr>
        <w:t>)</w:t>
      </w:r>
      <w:r w:rsidR="003919B0"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๑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๑๐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พ</w:t>
      </w:r>
      <w:r w:rsidRPr="003919B0">
        <w:rPr>
          <w:rFonts w:ascii="TH SarabunIT๙" w:hAnsi="TH SarabunIT๙" w:cs="TH SarabunIT๙"/>
          <w:sz w:val="34"/>
          <w:szCs w:val="34"/>
        </w:rPr>
        <w:t>.</w:t>
      </w:r>
      <w:r w:rsidRPr="003919B0">
        <w:rPr>
          <w:rFonts w:ascii="TH SarabunIT๙" w:hAnsi="TH SarabunIT๙" w:cs="TH SarabunIT๙"/>
          <w:sz w:val="34"/>
          <w:szCs w:val="34"/>
          <w:cs/>
        </w:rPr>
        <w:t>ศ</w:t>
      </w:r>
      <w:r w:rsidRPr="003919B0">
        <w:rPr>
          <w:rFonts w:ascii="TH SarabunIT๙" w:hAnsi="TH SarabunIT๙" w:cs="TH SarabunIT๙"/>
          <w:sz w:val="34"/>
          <w:szCs w:val="34"/>
        </w:rPr>
        <w:t xml:space="preserve">.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๑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“</w:t>
      </w:r>
      <w:r w:rsidRPr="003919B0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3919B0" w:rsidRPr="003919B0">
        <w:rPr>
          <w:rFonts w:ascii="TH SarabunIT๙" w:hAnsi="TH SarabunIT๙" w:cs="TH SarabunIT๙"/>
          <w:sz w:val="34"/>
          <w:szCs w:val="34"/>
          <w:cs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๖๑๕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พ</w:t>
      </w:r>
      <w:r w:rsidRPr="003919B0">
        <w:rPr>
          <w:rFonts w:ascii="TH SarabunIT๙" w:hAnsi="TH SarabunIT๙" w:cs="TH SarabunIT๙"/>
          <w:sz w:val="34"/>
          <w:szCs w:val="34"/>
        </w:rPr>
        <w:t>.</w:t>
      </w:r>
      <w:r w:rsidRPr="003919B0">
        <w:rPr>
          <w:rFonts w:ascii="TH SarabunIT๙" w:hAnsi="TH SarabunIT๙" w:cs="TH SarabunIT๙"/>
          <w:sz w:val="34"/>
          <w:szCs w:val="34"/>
          <w:cs/>
        </w:rPr>
        <w:t>ศ</w:t>
      </w:r>
      <w:r w:rsidRPr="003919B0">
        <w:rPr>
          <w:rFonts w:ascii="TH SarabunIT๙" w:hAnsi="TH SarabunIT๙" w:cs="TH SarabunIT๙"/>
          <w:sz w:val="34"/>
          <w:szCs w:val="34"/>
        </w:rPr>
        <w:t xml:space="preserve">.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3919B0">
        <w:rPr>
          <w:rFonts w:ascii="TH SarabunIT๙" w:hAnsi="TH SarabunIT๙" w:cs="TH SarabunIT๙"/>
          <w:sz w:val="34"/>
          <w:szCs w:val="34"/>
        </w:rPr>
        <w:t>”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๒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ให้ยกเลิกพระราชกฤษฎีกาออกตามความในประมวลรัษฎากร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การยกเว้นรัษฎากร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๕๔๐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พ</w:t>
      </w:r>
      <w:r w:rsidRPr="003919B0">
        <w:rPr>
          <w:rFonts w:ascii="TH SarabunIT๙" w:hAnsi="TH SarabunIT๙" w:cs="TH SarabunIT๙"/>
          <w:sz w:val="34"/>
          <w:szCs w:val="34"/>
        </w:rPr>
        <w:t>.</w:t>
      </w:r>
      <w:r w:rsidRPr="003919B0">
        <w:rPr>
          <w:rFonts w:ascii="TH SarabunIT๙" w:hAnsi="TH SarabunIT๙" w:cs="TH SarabunIT๙"/>
          <w:sz w:val="34"/>
          <w:szCs w:val="34"/>
          <w:cs/>
        </w:rPr>
        <w:t>ศ</w:t>
      </w:r>
      <w:r w:rsidRPr="003919B0">
        <w:rPr>
          <w:rFonts w:ascii="TH SarabunIT๙" w:hAnsi="TH SarabunIT๙" w:cs="TH SarabunIT๙"/>
          <w:sz w:val="34"/>
          <w:szCs w:val="34"/>
        </w:rPr>
        <w:t xml:space="preserve">. </w:t>
      </w:r>
      <w:r w:rsidRPr="003919B0">
        <w:rPr>
          <w:rFonts w:ascii="TH SarabunIT๙" w:hAnsi="TH SarabunIT๙" w:cs="TH SarabunIT๙"/>
          <w:sz w:val="34"/>
          <w:szCs w:val="34"/>
          <w:cs/>
        </w:rPr>
        <w:t>๒๕๕๕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๔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๒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๒</w:t>
      </w:r>
      <w:r w:rsidR="003919B0"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ำหรับการบริจาคให้แก่กองทุนพัฒนาสื่อปลอดภัยและสร้างสรรค์ตามกฎหมายว่าด้วยกองทุนพัฒนาสื่อปลอดภัยและสร้างสรรค์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กองทุนส่งเสริมงานวัฒนธรรมตามกฎหมายว่าด้วยวัฒนธรรมแห่งชาติ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กองทุนส่งเสริมศิลปะร่วมสมัยตามกฎหมายว่าด้วยส่งเสริมศิลปะร่วมสมัย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กองทุนส่งเสริมงานจดหมายเหตุตามกฎหมายว่าด้วยจดหมายเหตุแห่งชาติ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หรือกองทุนโบราณคดีตามกฎหมายว่าด้วยโบราณสถาน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โบราณวัตถุ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ศิลปวัตถุ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และพิพิธภัณฑสถานแห่งชาติ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8F5C52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</w:rPr>
        <w:t>(</w:t>
      </w:r>
      <w:r w:rsidRPr="003919B0">
        <w:rPr>
          <w:rFonts w:ascii="TH SarabunIT๙" w:hAnsi="TH SarabunIT๙" w:cs="TH SarabunIT๙"/>
          <w:sz w:val="34"/>
          <w:szCs w:val="34"/>
          <w:cs/>
        </w:rPr>
        <w:t>๑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สำหรับบุคคลธรรมดา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ให้ยกเว้นภาษีสำหรับเงินได้พึงประเมินหลังจากหักค่าใช้จ่ายและ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หักลดหย่อนตามมาตรา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๔๗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๑</w:t>
      </w:r>
      <w:r w:rsidRPr="003919B0">
        <w:rPr>
          <w:rFonts w:ascii="TH SarabunIT๙" w:hAnsi="TH SarabunIT๙" w:cs="TH SarabunIT๙"/>
          <w:sz w:val="34"/>
          <w:szCs w:val="34"/>
        </w:rPr>
        <w:t>) (</w:t>
      </w:r>
      <w:r w:rsidRPr="003919B0">
        <w:rPr>
          <w:rFonts w:ascii="TH SarabunIT๙" w:hAnsi="TH SarabunIT๙" w:cs="TH SarabunIT๙"/>
          <w:sz w:val="34"/>
          <w:szCs w:val="34"/>
          <w:cs/>
        </w:rPr>
        <w:t>๒</w:t>
      </w:r>
      <w:r w:rsidRPr="003919B0">
        <w:rPr>
          <w:rFonts w:ascii="TH SarabunIT๙" w:hAnsi="TH SarabunIT๙" w:cs="TH SarabunIT๙"/>
          <w:sz w:val="34"/>
          <w:szCs w:val="34"/>
        </w:rPr>
        <w:t>) (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>) (</w:t>
      </w:r>
      <w:r w:rsidRPr="003919B0">
        <w:rPr>
          <w:rFonts w:ascii="TH SarabunIT๙" w:hAnsi="TH SarabunIT๙" w:cs="TH SarabunIT๙"/>
          <w:sz w:val="34"/>
          <w:szCs w:val="34"/>
          <w:cs/>
        </w:rPr>
        <w:t>๔</w:t>
      </w:r>
      <w:r w:rsidRPr="003919B0">
        <w:rPr>
          <w:rFonts w:ascii="TH SarabunIT๙" w:hAnsi="TH SarabunIT๙" w:cs="TH SarabunIT๙"/>
          <w:sz w:val="34"/>
          <w:szCs w:val="34"/>
        </w:rPr>
        <w:t>) (</w:t>
      </w:r>
      <w:r w:rsidRPr="003919B0">
        <w:rPr>
          <w:rFonts w:ascii="TH SarabunIT๙" w:hAnsi="TH SarabunIT๙" w:cs="TH SarabunIT๙"/>
          <w:sz w:val="34"/>
          <w:szCs w:val="34"/>
          <w:cs/>
        </w:rPr>
        <w:t>๕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๖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เป็นจำนวนสองเท่า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ของจำนวนเงินที่บริจาค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การศึกษาสำหรับโครงการที่กระทรวงศึกษาธิการให้ความเห็นชอบแล้ว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ต้องไม่เกินร้อยละสิบของเงินได้</w:t>
      </w:r>
      <w:r w:rsidR="003919B0" w:rsidRP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พึงประเมินหลังจากหักค่าใช้จ่ายและหักลดหย่อนนั้น</w:t>
      </w:r>
    </w:p>
    <w:p w:rsidR="003919B0" w:rsidRPr="003919B0" w:rsidRDefault="003919B0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919B0" w:rsidRPr="003919B0" w:rsidRDefault="003919B0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919B0" w:rsidRPr="003919B0" w:rsidRDefault="003919B0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919B0" w:rsidRDefault="003919B0" w:rsidP="003919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3919B0" w:rsidRPr="003919B0" w:rsidRDefault="003919B0" w:rsidP="003919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EE1178" w:rsidRPr="003919B0" w:rsidRDefault="00EE1178" w:rsidP="003919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</w:rPr>
        <w:t>(</w:t>
      </w:r>
      <w:r w:rsidRPr="003919B0">
        <w:rPr>
          <w:rFonts w:ascii="TH SarabunIT๙" w:hAnsi="TH SarabunIT๙" w:cs="TH SarabunIT๙"/>
          <w:sz w:val="34"/>
          <w:szCs w:val="34"/>
          <w:cs/>
        </w:rPr>
        <w:t>๒</w:t>
      </w:r>
      <w:r w:rsidRPr="003919B0">
        <w:rPr>
          <w:rFonts w:ascii="TH SarabunIT๙" w:hAnsi="TH SarabunIT๙" w:cs="TH SarabunIT๙"/>
          <w:sz w:val="34"/>
          <w:szCs w:val="34"/>
        </w:rPr>
        <w:t xml:space="preserve">)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ให้ยกเว้นภาษีสำหรับเงินได้เป็นจำนวนสองเท่า</w:t>
      </w:r>
      <w:r w:rsid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ของรายจ่ายที่บริจาค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ไม่ว่าจะได้จ่ายเป็นเงินหรือทรัพย์สิน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แต่เมื่อรวมกับรายจ่ายที่จ่ายเป็นค่าใช้จ่าย</w:t>
      </w:r>
      <w:r w:rsid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เพื่อสนับสนุนการศึกษาสำหรับโครงการที่กระทรวงศึกษาธิการให้ความเห็นชอบและรายจ่ายที่จ่ายเป็น</w:t>
      </w:r>
      <w:r w:rsidR="003919B0">
        <w:rPr>
          <w:rFonts w:ascii="TH SarabunIT๙" w:hAnsi="TH SarabunIT๙" w:cs="TH SarabunIT๙" w:hint="cs"/>
          <w:sz w:val="34"/>
          <w:szCs w:val="34"/>
          <w:cs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ค่าใช้จ่ายในการจัดสร้างและการบำรุงรักษาสนามเด็กเล่น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สวนสาธารณะ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หรือสนามกีฬาของเอกชนที่</w:t>
      </w:r>
      <w:r w:rsidR="003919B0">
        <w:rPr>
          <w:rFonts w:ascii="TH SarabunIT๙" w:hAnsi="TH SarabunIT๙" w:cs="TH SarabunIT๙" w:hint="cs"/>
          <w:sz w:val="34"/>
          <w:szCs w:val="34"/>
          <w:cs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เปิดให้ประชาชนใช้เป็นการทั่วไปโดยไม่เก็บค่าบริการใด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ๆ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หรือสนามเด็กเล่น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สวนสาธารณะ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หรือสนามกีฬาของทางราชการแล้ว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ต้องไม่เกินร้อยละสิบของกำไรสุทธิก่อนหักรายจ่ายเพื่อการกุศลสาธารณะหรือ</w:t>
      </w:r>
    </w:p>
    <w:p w:rsidR="008F5C52" w:rsidRPr="003919B0" w:rsidRDefault="00EE1178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เพื่อการสาธารณประโยชน์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๖๕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ตรี</w:t>
      </w:r>
      <w:r w:rsidRPr="003919B0">
        <w:rPr>
          <w:rFonts w:ascii="TH SarabunIT๙" w:hAnsi="TH SarabunIT๙" w:cs="TH SarabunIT๙"/>
          <w:sz w:val="34"/>
          <w:szCs w:val="34"/>
        </w:rPr>
        <w:t xml:space="preserve"> (</w:t>
      </w:r>
      <w:r w:rsidRPr="003919B0">
        <w:rPr>
          <w:rFonts w:ascii="TH SarabunIT๙" w:hAnsi="TH SarabunIT๙" w:cs="TH SarabunIT๙"/>
          <w:sz w:val="34"/>
          <w:szCs w:val="34"/>
          <w:cs/>
        </w:rPr>
        <w:t>๓</w:t>
      </w:r>
      <w:r w:rsidRPr="003919B0">
        <w:rPr>
          <w:rFonts w:ascii="TH SarabunIT๙" w:hAnsi="TH SarabunIT๙" w:cs="TH SarabunIT๙"/>
          <w:sz w:val="34"/>
          <w:szCs w:val="34"/>
        </w:rPr>
        <w:t>)</w:t>
      </w:r>
      <w:r w:rsidR="003919B0">
        <w:rPr>
          <w:rFonts w:ascii="TH SarabunIT๙" w:hAnsi="TH SarabunIT๙" w:cs="TH SarabunIT๙"/>
          <w:sz w:val="34"/>
          <w:szCs w:val="34"/>
        </w:rPr>
        <w:br/>
      </w:r>
      <w:r w:rsidRPr="003919B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๕</w:t>
      </w:r>
      <w:r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Pr="003919B0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E1178" w:rsidRPr="003919B0" w:rsidRDefault="00EE1178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EE1178" w:rsidRPr="003919B0" w:rsidRDefault="008F5C52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EE1178"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EE1178" w:rsidRPr="003919B0">
        <w:rPr>
          <w:rFonts w:ascii="TH SarabunIT๙" w:hAnsi="TH SarabunIT๙" w:cs="TH SarabunIT๙"/>
          <w:sz w:val="34"/>
          <w:szCs w:val="34"/>
        </w:rPr>
        <w:t xml:space="preserve"> </w:t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EE1178" w:rsidRPr="003919B0" w:rsidRDefault="008F5C52" w:rsidP="008F5C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919B0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EE1178" w:rsidRPr="003919B0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F63" w:rsidRPr="003919B0" w:rsidRDefault="00EE1178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919B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3919B0">
        <w:rPr>
          <w:rFonts w:ascii="TH SarabunIT๙" w:hAnsi="TH SarabunIT๙" w:cs="TH SarabunIT๙"/>
          <w:sz w:val="32"/>
          <w:szCs w:val="32"/>
        </w:rPr>
        <w:t xml:space="preserve"> :- </w:t>
      </w:r>
      <w:r w:rsidRPr="003919B0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คือ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โดยที่รัฐบาลมีนโยบายในการส่งเสริมการศึกษาและการเรียนรู้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การทะนุบำรุงศาสนา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และจูงใจให้มีการบริจาคเงินหรือทรัพย์สินเพื่อการดำเนินการตามนโยบายดังกล่าว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สมควรปรับปรุงการยกเว้นภาษีเงินได้ให้แก่บุคคลธรรมดาและบริษัทหรือห้างหุ้นส่วนนิติบุคคล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สำหรับการบริจาคเงินหรือทรัพย์สินให้แก่กองทุนพัฒนาสื่อปลอดภัยและสร้างสรรค์ตามกฎหมายว่าด้วยกองทุนพัฒนาสื่อปลอดภัยและสร้างสรรค์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กองทุนส่งเสริมงานวัฒนธรรม</w:t>
      </w:r>
      <w:r w:rsidR="003919B0">
        <w:rPr>
          <w:rFonts w:ascii="TH SarabunIT๙" w:hAnsi="TH SarabunIT๙" w:cs="TH SarabunIT๙" w:hint="cs"/>
          <w:sz w:val="32"/>
          <w:szCs w:val="32"/>
          <w:cs/>
        </w:rPr>
        <w:br/>
      </w:r>
      <w:r w:rsidRPr="003919B0">
        <w:rPr>
          <w:rFonts w:ascii="TH SarabunIT๙" w:hAnsi="TH SarabunIT๙" w:cs="TH SarabunIT๙"/>
          <w:sz w:val="32"/>
          <w:szCs w:val="32"/>
          <w:cs/>
        </w:rPr>
        <w:t>ตามกฎหมายว่าด้วยวัฒนธรรมแห่งชาติ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กองทุนส่งเสริมศิลปะร่วมสมัยตามกฎหมายว่าด้วยส่งเสริมศิลปะ</w:t>
      </w:r>
      <w:r w:rsidR="003919B0">
        <w:rPr>
          <w:rFonts w:ascii="TH SarabunIT๙" w:hAnsi="TH SarabunIT๙" w:cs="TH SarabunIT๙" w:hint="cs"/>
          <w:sz w:val="32"/>
          <w:szCs w:val="32"/>
          <w:cs/>
        </w:rPr>
        <w:br/>
      </w:r>
      <w:r w:rsidRPr="003919B0">
        <w:rPr>
          <w:rFonts w:ascii="TH SarabunIT๙" w:hAnsi="TH SarabunIT๙" w:cs="TH SarabunIT๙"/>
          <w:sz w:val="32"/>
          <w:szCs w:val="32"/>
          <w:cs/>
        </w:rPr>
        <w:t>ร่วมสมัย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กองทุนส่งเสริมงานจดหมายเหตุตามกฎหมายว่าด้วยจดหมายเหตุแห่งชาติ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หรือกองทุนโบราณคดีตามกฎหมายว่าด้วยโบราณสถานโบราณวัตถุ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ศิลปวัตถุ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และพิพิธภัณฑสถานแห่งชาติ</w:t>
      </w:r>
      <w:r w:rsidRPr="003919B0">
        <w:rPr>
          <w:rFonts w:ascii="TH SarabunIT๙" w:hAnsi="TH SarabunIT๙" w:cs="TH SarabunIT๙"/>
          <w:sz w:val="32"/>
          <w:szCs w:val="32"/>
        </w:rPr>
        <w:t xml:space="preserve"> </w:t>
      </w:r>
      <w:r w:rsidRPr="003919B0">
        <w:rPr>
          <w:rFonts w:ascii="TH SarabunIT๙" w:hAnsi="TH SarabunIT๙" w:cs="TH SarabunIT๙"/>
          <w:sz w:val="32"/>
          <w:szCs w:val="32"/>
          <w:cs/>
        </w:rPr>
        <w:t>จึงจำเป็นต้องตรา</w:t>
      </w:r>
      <w:r w:rsidR="003919B0">
        <w:rPr>
          <w:rFonts w:ascii="TH SarabunIT๙" w:hAnsi="TH SarabunIT๙" w:cs="TH SarabunIT๙" w:hint="cs"/>
          <w:sz w:val="32"/>
          <w:szCs w:val="32"/>
          <w:cs/>
        </w:rPr>
        <w:br/>
      </w:r>
      <w:r w:rsidRPr="003919B0">
        <w:rPr>
          <w:rFonts w:ascii="TH SarabunIT๙" w:hAnsi="TH SarabunIT๙" w:cs="TH SarabunIT๙"/>
          <w:sz w:val="32"/>
          <w:szCs w:val="32"/>
          <w:cs/>
        </w:rPr>
        <w:t>พระราชกฤษฎีกานี้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F5C52" w:rsidRPr="00D33E4F" w:rsidRDefault="008F5C52" w:rsidP="008F5C52">
      <w:pPr>
        <w:jc w:val="center"/>
        <w:rPr>
          <w:rFonts w:ascii="TH SarabunIT๙" w:hAnsi="TH SarabunIT๙" w:cs="TH SarabunIT๙"/>
          <w:color w:val="FF0000"/>
        </w:rPr>
      </w:pPr>
      <w:r w:rsidRPr="00D33E4F">
        <w:rPr>
          <w:rFonts w:ascii="TH SarabunIT๙" w:hAnsi="TH SarabunIT๙" w:cs="TH SarabunIT๙"/>
          <w:color w:val="FF0000"/>
          <w:sz w:val="32"/>
          <w:szCs w:val="32"/>
          <w:cs/>
        </w:rPr>
        <w:t>(ร.จ. ฉบับกฤษฎีกา เล่ม 133 ตอนที่ 57 ก วันที่ 5 กรกฎาคม 2559)</w:t>
      </w:r>
    </w:p>
    <w:p w:rsidR="008F5C52" w:rsidRPr="003919B0" w:rsidRDefault="008F5C52" w:rsidP="008F5C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8F5C52" w:rsidRPr="003919B0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8"/>
    <w:rsid w:val="000158C0"/>
    <w:rsid w:val="00063A5E"/>
    <w:rsid w:val="003919B0"/>
    <w:rsid w:val="007F0F63"/>
    <w:rsid w:val="008F5C52"/>
    <w:rsid w:val="00D33E4F"/>
    <w:rsid w:val="00E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B0F8-AD87-4664-A677-30CA046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2020-10-06T03:18:00Z</dcterms:created>
  <dcterms:modified xsi:type="dcterms:W3CDTF">2020-10-06T03:18:00Z</dcterms:modified>
</cp:coreProperties>
</file>