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3E17" w14:textId="77777777" w:rsidR="00A01257" w:rsidRDefault="00A01257" w:rsidP="00A01257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1280DA97" w14:textId="77777777" w:rsidR="00A01257" w:rsidRDefault="00A01257" w:rsidP="00A01257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744E8B59" w14:textId="77777777" w:rsidR="00A01257" w:rsidRDefault="00A01257" w:rsidP="00A01257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๗๖๓)</w:t>
      </w:r>
    </w:p>
    <w:p w14:paraId="0444D3E4" w14:textId="7CBD3579" w:rsidR="00A01257" w:rsidRDefault="00A01257" w:rsidP="00A01257">
      <w:pPr>
        <w:spacing w:after="0" w:line="240" w:lineRule="auto"/>
        <w:jc w:val="center"/>
      </w:pPr>
      <w:r>
        <w:rPr>
          <w:cs/>
        </w:rPr>
        <w:t>พ.ศ. ๒๕๖๖</w:t>
      </w:r>
    </w:p>
    <w:p w14:paraId="01B95CA5" w14:textId="0148749B" w:rsidR="006710C6" w:rsidRDefault="006710C6" w:rsidP="00A0125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21E5" wp14:editId="6962DC66">
                <wp:simplePos x="0" y="0"/>
                <wp:positionH relativeFrom="column">
                  <wp:posOffset>2357717</wp:posOffset>
                </wp:positionH>
                <wp:positionV relativeFrom="paragraph">
                  <wp:posOffset>95287</wp:posOffset>
                </wp:positionV>
                <wp:extent cx="92784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6D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7.5pt" to="258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eytAEAALYDAAAOAAAAZHJzL2Uyb0RvYy54bWysU8GO0zAQvSPxD5bvNGmF2CV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F817D5C" w14:textId="77777777" w:rsidR="00A01257" w:rsidRDefault="00A01257" w:rsidP="00A01257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05B320B8" w14:textId="77777777" w:rsidR="00A01257" w:rsidRDefault="00A01257" w:rsidP="00A01257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17DB5844" w14:textId="537CE10C" w:rsidR="00A01257" w:rsidRDefault="00A01257" w:rsidP="00A01257">
      <w:pPr>
        <w:spacing w:after="0" w:line="240" w:lineRule="auto"/>
        <w:jc w:val="center"/>
      </w:pPr>
      <w:r>
        <w:rPr>
          <w:cs/>
        </w:rPr>
        <w:t>ให้ไว้</w:t>
      </w:r>
      <w:r w:rsidR="006710C6">
        <w:t> </w:t>
      </w:r>
      <w:r>
        <w:rPr>
          <w:cs/>
        </w:rPr>
        <w:t>ณ วันที่ 31 พฤษภาคม พ.ศ. ๒๕๖6</w:t>
      </w:r>
    </w:p>
    <w:p w14:paraId="395B3789" w14:textId="23E778D1" w:rsidR="00A01257" w:rsidRDefault="00A01257" w:rsidP="006710C6">
      <w:pPr>
        <w:spacing w:after="0" w:line="240" w:lineRule="auto"/>
        <w:jc w:val="center"/>
      </w:pPr>
      <w:r>
        <w:rPr>
          <w:cs/>
        </w:rPr>
        <w:t>เป็นปีที่ 8 ในรัชกาลปัจจุบัน</w:t>
      </w:r>
    </w:p>
    <w:p w14:paraId="522D421A" w14:textId="77777777" w:rsidR="00A01257" w:rsidRDefault="00A01257"/>
    <w:p w14:paraId="726CEB7E" w14:textId="77777777" w:rsidR="006710C6" w:rsidRDefault="00D8510F" w:rsidP="006710C6">
      <w:pPr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6710C6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  <w:r>
        <w:t xml:space="preserve"> </w:t>
      </w:r>
    </w:p>
    <w:p w14:paraId="190C4F6D" w14:textId="5FAE4D61" w:rsidR="006710C6" w:rsidRDefault="00D8510F" w:rsidP="006710C6">
      <w:pPr>
        <w:ind w:firstLine="720"/>
        <w:jc w:val="thaiDistribute"/>
      </w:pPr>
      <w:r>
        <w:rPr>
          <w:cs/>
        </w:rPr>
        <w:t>โดยที่เป็นการสมควรยกเว้นภาษีเงินได้ ภาษีมูลค่าเพิ่ม ภาษีธุรกิจเฉพาะ และอากรแสตมป์</w:t>
      </w:r>
      <w:r w:rsidR="006710C6">
        <w:br/>
      </w:r>
      <w:r w:rsidRPr="006710C6">
        <w:rPr>
          <w:spacing w:val="-10"/>
          <w:cs/>
        </w:rPr>
        <w:t>ในบางกรณี</w:t>
      </w:r>
      <w:r w:rsidRPr="006710C6">
        <w:rPr>
          <w:spacing w:val="-10"/>
        </w:rPr>
        <w:t xml:space="preserve"> </w:t>
      </w:r>
      <w:r w:rsidRPr="006710C6">
        <w:rPr>
          <w:spacing w:val="-10"/>
          <w:cs/>
        </w:rPr>
        <w:t>อาศัยอ</w:t>
      </w:r>
      <w:r w:rsidR="00322CD7">
        <w:rPr>
          <w:rFonts w:hint="cs"/>
          <w:spacing w:val="-10"/>
          <w:cs/>
        </w:rPr>
        <w:t>ำ</w:t>
      </w:r>
      <w:r w:rsidRPr="006710C6">
        <w:rPr>
          <w:spacing w:val="-10"/>
          <w:cs/>
        </w:rPr>
        <w:t>นาจตามความในมาตรา ๑๗๕ ของรัฐธรรมนูญแห่งราชอาณาจักรไทย และมาตรา ๓ (๑)</w:t>
      </w:r>
      <w:r>
        <w:t xml:space="preserve"> </w:t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>
        <w:t xml:space="preserve"> </w:t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  <w:r>
        <w:t xml:space="preserve"> </w:t>
      </w:r>
    </w:p>
    <w:p w14:paraId="44DAC57E" w14:textId="77777777" w:rsidR="006710C6" w:rsidRDefault="00D8510F" w:rsidP="006710C6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๑ พระราชกฤษฎีกานี้เรียกว่า</w:t>
      </w:r>
      <w:r>
        <w:t xml:space="preserve"> “</w:t>
      </w:r>
      <w:r>
        <w:rPr>
          <w:cs/>
        </w:rPr>
        <w:t>พระราชกฤษฎีกาออกตามความในประมวลรัษฎากร</w:t>
      </w:r>
      <w:r w:rsidR="006710C6">
        <w:br/>
      </w:r>
      <w:r>
        <w:rPr>
          <w:cs/>
        </w:rPr>
        <w:t>ว่าด้วยการยกเว้นรัษฎากร (ฉบับที่ ๗๖๓) พ.ศ. ๒๕๖๖</w:t>
      </w:r>
      <w:r>
        <w:t xml:space="preserve">” </w:t>
      </w:r>
    </w:p>
    <w:p w14:paraId="55E2A84E" w14:textId="77777777" w:rsidR="006710C6" w:rsidRDefault="00D8510F" w:rsidP="006710C6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6710C6">
        <w:br/>
      </w:r>
      <w:r>
        <w:rPr>
          <w:cs/>
        </w:rPr>
        <w:t>เป็นต้นไป</w:t>
      </w:r>
      <w:r>
        <w:t xml:space="preserve"> </w:t>
      </w:r>
    </w:p>
    <w:p w14:paraId="7B5306B6" w14:textId="77777777" w:rsidR="006710C6" w:rsidRDefault="00D8510F" w:rsidP="006710C6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๓</w:t>
      </w:r>
      <w:r>
        <w:t xml:space="preserve"> </w:t>
      </w:r>
      <w:r>
        <w:rPr>
          <w:cs/>
        </w:rPr>
        <w:t>ในพระราชกฤษฎีกานี้</w:t>
      </w:r>
      <w:r>
        <w:t xml:space="preserve"> </w:t>
      </w:r>
    </w:p>
    <w:p w14:paraId="2A527CE8" w14:textId="77777777" w:rsidR="006710C6" w:rsidRDefault="00D8510F" w:rsidP="006710C6">
      <w:pPr>
        <w:ind w:firstLine="720"/>
        <w:jc w:val="thaiDistribute"/>
      </w:pPr>
      <w:r>
        <w:t>“</w:t>
      </w:r>
      <w:r>
        <w:rPr>
          <w:cs/>
        </w:rPr>
        <w:t>กองทุนรวมอสังหาริมทรัพย์” หมายความว่า กองทุนรวมเพื่อจัดการลงทุนในอสังหาริมทรัพย์</w:t>
      </w:r>
      <w:r w:rsidR="006710C6">
        <w:br/>
      </w:r>
      <w:r>
        <w:rPr>
          <w:cs/>
        </w:rPr>
        <w:t xml:space="preserve">โดยตรงตามกฎหมายว่าด้วยหลักทรัพย์และตลาดหลักทรัพย์ </w:t>
      </w:r>
    </w:p>
    <w:p w14:paraId="409ED79E" w14:textId="77777777" w:rsidR="006710C6" w:rsidRDefault="00D8510F" w:rsidP="006710C6">
      <w:pPr>
        <w:ind w:firstLine="720"/>
        <w:jc w:val="thaiDistribute"/>
      </w:pPr>
      <w:r>
        <w:rPr>
          <w:cs/>
        </w:rPr>
        <w:t>“กองทรัสต์เพื่อการลงทุนในอสังหาริมทรัพย์” หมายความว่า กองทรัสต์เพื่อจัดการลงทุน</w:t>
      </w:r>
      <w:r w:rsidR="006710C6">
        <w:br/>
      </w:r>
      <w:r>
        <w:rPr>
          <w:cs/>
        </w:rPr>
        <w:t xml:space="preserve">ในอสังหาริมทรัพย์โดยตรงตามกฎหมายว่าด้วยทรัสต์เพื่อธุรกรรมในตลาดทุน </w:t>
      </w:r>
    </w:p>
    <w:p w14:paraId="5F3857C0" w14:textId="77777777" w:rsidR="006710C6" w:rsidRDefault="00D8510F" w:rsidP="006710C6">
      <w:pPr>
        <w:ind w:firstLine="720"/>
        <w:jc w:val="thaiDistribute"/>
      </w:pPr>
      <w:r>
        <w:rPr>
          <w:cs/>
        </w:rPr>
        <w:t>“ใบทรัสต์” หมายความว่า ตราสารที่แสดงสิทธิของผู้ถือในฐานะผู้รับประโยชน์ในทรัสต์</w:t>
      </w:r>
      <w:r w:rsidR="006710C6">
        <w:br/>
      </w:r>
      <w:r>
        <w:rPr>
          <w:cs/>
        </w:rPr>
        <w:t>ตามกฎหมายว่าด้วยหลักทรัพย์และตลาดหลักทรัพย์</w:t>
      </w:r>
      <w:r>
        <w:t xml:space="preserve"> </w:t>
      </w:r>
    </w:p>
    <w:p w14:paraId="15627EA1" w14:textId="75E0A238" w:rsidR="006710C6" w:rsidRDefault="00D8510F" w:rsidP="00322CD7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๔ ให้ยกเว้นภาษีเงินได้ตามส่วน ๒ และส่วน ๓ หมวด ๓ ในลักษณะ ๒</w:t>
      </w:r>
      <w:r w:rsidR="006710C6">
        <w:br/>
      </w:r>
      <w:r>
        <w:rPr>
          <w:cs/>
        </w:rPr>
        <w:t>แห่งประมวลรัษฎากร ให้แก่ผู้ถือหน่วยลงทุนในกองทุนรวมอสังหาริมทรัพย์ ส</w:t>
      </w:r>
      <w:r w:rsidR="00322CD7">
        <w:rPr>
          <w:rFonts w:hint="cs"/>
          <w:cs/>
        </w:rPr>
        <w:t>ำ</w:t>
      </w:r>
      <w:r>
        <w:rPr>
          <w:cs/>
        </w:rPr>
        <w:t>หรับเงินได้ที่เกิดจาก</w:t>
      </w:r>
      <w:r w:rsidRPr="006710C6">
        <w:rPr>
          <w:spacing w:val="-6"/>
          <w:cs/>
        </w:rPr>
        <w:t>การเปลี่ยนแปลงหน่วยลงทุนของกองทุนรวมอสังหาริมทรัพย์ไปเป็นใบทรัสต์ อันเนื่องมาจากการแปลงสภาพ</w:t>
      </w:r>
      <w:r w:rsidR="00322CD7">
        <w:rPr>
          <w:spacing w:val="-6"/>
        </w:rPr>
        <w:br/>
      </w:r>
      <w:r>
        <w:rPr>
          <w:cs/>
        </w:rPr>
        <w:lastRenderedPageBreak/>
        <w:t>กองทุนรวมอสังหาริมทรัพย์เป็นกองทรัสต์เพื่อการลงทุนในอสังหาริมทรัพย์ ทั้งนี้ ส</w:t>
      </w:r>
      <w:r w:rsidR="00322CD7">
        <w:rPr>
          <w:rFonts w:hint="cs"/>
          <w:cs/>
        </w:rPr>
        <w:t>ำ</w:t>
      </w:r>
      <w:r>
        <w:rPr>
          <w:cs/>
        </w:rPr>
        <w:t>หรับเงินได้</w:t>
      </w:r>
      <w:r w:rsidR="006710C6">
        <w:rPr>
          <w:cs/>
        </w:rPr>
        <w:br/>
      </w:r>
      <w:r>
        <w:rPr>
          <w:cs/>
        </w:rPr>
        <w:t>ที่เกิดจากการเปลี่ยนแปลงหน่วยลงทุนของกองทุนรวมอสังหาริมทรัพย์เป็นใบทรัสต์</w:t>
      </w:r>
      <w:r>
        <w:t xml:space="preserve"> </w:t>
      </w:r>
      <w:r>
        <w:rPr>
          <w:cs/>
        </w:rPr>
        <w:t>ตั้งแต่วันที่พระราชกฤษฎีกานี้ใช้บังคับถึงวันที่ ๓๑ ธันวาคม พ.ศ. ๒๕๖๗</w:t>
      </w:r>
      <w:r>
        <w:t xml:space="preserve"> </w:t>
      </w:r>
    </w:p>
    <w:p w14:paraId="74332DAB" w14:textId="10FCABDF" w:rsidR="006710C6" w:rsidRDefault="00D8510F" w:rsidP="006710C6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๕ ให้ยกเว้นภาษีมูลค่าเพิ่มตามหมวด ๔ ภาษีธุรกิจเฉพาะตามหมวด ๕</w:t>
      </w:r>
      <w:r w:rsidR="006710C6">
        <w:br/>
      </w:r>
      <w:r>
        <w:rPr>
          <w:cs/>
        </w:rPr>
        <w:t>และอากรแสตมป์ตามหมวด ๖ ในลักษณะ ๒ แห่งประมวลรัษฎากร ให้แก่กองทุนรวมอสังหาริมทรัพย์</w:t>
      </w:r>
      <w:r w:rsidR="006710C6">
        <w:br/>
      </w:r>
      <w:r>
        <w:rPr>
          <w:cs/>
        </w:rPr>
        <w:t>ส</w:t>
      </w:r>
      <w:r w:rsidR="00322CD7">
        <w:rPr>
          <w:rFonts w:hint="cs"/>
          <w:cs/>
        </w:rPr>
        <w:t>ำ</w:t>
      </w:r>
      <w:r>
        <w:rPr>
          <w:cs/>
        </w:rPr>
        <w:t>หรับมูลค่าของฐานภาษี รายรับ หรือการกระท</w:t>
      </w:r>
      <w:r w:rsidR="00322CD7">
        <w:rPr>
          <w:rFonts w:hint="cs"/>
          <w:cs/>
        </w:rPr>
        <w:t>ำ</w:t>
      </w:r>
      <w:r>
        <w:rPr>
          <w:cs/>
        </w:rPr>
        <w:t>ตราสารที่เกิดขึ้นหรือเนื่องมาจากการโอนหรือ</w:t>
      </w:r>
      <w:r w:rsidR="006710C6">
        <w:rPr>
          <w:cs/>
        </w:rPr>
        <w:br/>
      </w:r>
      <w:r>
        <w:rPr>
          <w:cs/>
        </w:rPr>
        <w:t>ก่อทรัพยสิทธิหรือสิทธิใด ๆ ในทรัพย์สิน อันเนื่องมาจากการแปลงสภาพกองทุนรวมอสังหาริมทรัพย์</w:t>
      </w:r>
      <w:r>
        <w:t xml:space="preserve"> </w:t>
      </w:r>
      <w:r w:rsidRPr="006710C6">
        <w:rPr>
          <w:spacing w:val="-10"/>
          <w:cs/>
        </w:rPr>
        <w:t>เป็นกองทรัสต์เพื่อการลงทุนในอสังหาริมทรัพย์ ทั้งนี้ ส</w:t>
      </w:r>
      <w:r w:rsidR="00322CD7">
        <w:rPr>
          <w:rFonts w:hint="cs"/>
          <w:spacing w:val="-10"/>
          <w:cs/>
        </w:rPr>
        <w:t>ำ</w:t>
      </w:r>
      <w:r w:rsidRPr="006710C6">
        <w:rPr>
          <w:spacing w:val="-10"/>
          <w:cs/>
        </w:rPr>
        <w:t>หรับการแปลงสภาพกองทุนรวมอสังหาริมทรัพย์</w:t>
      </w:r>
      <w:r w:rsidR="006710C6">
        <w:br/>
      </w:r>
      <w:r w:rsidRPr="006710C6">
        <w:rPr>
          <w:spacing w:val="-10"/>
          <w:cs/>
        </w:rPr>
        <w:t>เป็นกองทรัสต์เพื่อการลงทุนในอสังหาริมทรัพย์ตั้งแต่วันที่พระราชกฤษฎีกานี้ใช้บังคับถึงวันที่ ๓๑ ธันวาคม</w:t>
      </w:r>
      <w:r w:rsidR="006710C6">
        <w:rPr>
          <w:spacing w:val="-10"/>
        </w:rPr>
        <w:br/>
      </w:r>
      <w:r>
        <w:rPr>
          <w:cs/>
        </w:rPr>
        <w:t>พ.ศ. ๒๕๖๗</w:t>
      </w:r>
      <w:r>
        <w:t xml:space="preserve"> </w:t>
      </w:r>
    </w:p>
    <w:p w14:paraId="4AFDFA43" w14:textId="77777777" w:rsidR="006710C6" w:rsidRDefault="00D8510F" w:rsidP="006710C6">
      <w:pPr>
        <w:ind w:firstLine="720"/>
        <w:jc w:val="thaiDistribute"/>
      </w:pPr>
      <w:r>
        <w:rPr>
          <w:cs/>
        </w:rPr>
        <w:t>มาตรา</w:t>
      </w:r>
      <w:r>
        <w:t xml:space="preserve"> </w:t>
      </w:r>
      <w:r>
        <w:rPr>
          <w:cs/>
        </w:rPr>
        <w:t>๖ ให้รัฐมนตรีว่าการกระทรวงการคลังรักษาการตามพระราชกฤษฎีกานี้</w:t>
      </w:r>
      <w:r>
        <w:t xml:space="preserve"> </w:t>
      </w:r>
    </w:p>
    <w:p w14:paraId="410136D7" w14:textId="77777777" w:rsidR="006710C6" w:rsidRDefault="00D8510F" w:rsidP="006710C6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  <w:r>
        <w:t xml:space="preserve"> </w:t>
      </w:r>
    </w:p>
    <w:p w14:paraId="6412C6A5" w14:textId="02CBEFCF" w:rsidR="006710C6" w:rsidRDefault="006710C6" w:rsidP="006710C6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D8510F">
        <w:rPr>
          <w:cs/>
        </w:rPr>
        <w:t>พลเอก ประยุทธ์ จันทร์โอชา</w:t>
      </w:r>
      <w:r w:rsidR="00D8510F">
        <w:t xml:space="preserve"> </w:t>
      </w:r>
    </w:p>
    <w:p w14:paraId="36B96E5E" w14:textId="03D6B4D9" w:rsidR="006710C6" w:rsidRDefault="006710C6" w:rsidP="006710C6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D8510F">
        <w:rPr>
          <w:cs/>
        </w:rPr>
        <w:t>นายกรัฐมนตรี</w:t>
      </w:r>
      <w:r w:rsidR="00D8510F">
        <w:t xml:space="preserve"> </w:t>
      </w:r>
    </w:p>
    <w:p w14:paraId="5EE48827" w14:textId="77777777" w:rsidR="006710C6" w:rsidRDefault="006710C6" w:rsidP="006710C6">
      <w:pPr>
        <w:spacing w:after="0" w:line="240" w:lineRule="auto"/>
        <w:jc w:val="thaiDistribute"/>
      </w:pPr>
    </w:p>
    <w:p w14:paraId="55400E06" w14:textId="39B50A8D" w:rsidR="00F05C08" w:rsidRDefault="00D8510F" w:rsidP="006710C6">
      <w:pPr>
        <w:jc w:val="thaiDistribute"/>
      </w:pPr>
      <w:r w:rsidRPr="006710C6">
        <w:rPr>
          <w:spacing w:val="-6"/>
          <w:cs/>
        </w:rPr>
        <w:t>หมายเหตุ :- เหตุผลในการประกาศใช้พระราชกฤษฎีกาฉบับนี้ คือ โดยที่เป็นการสมควรยกเว้นภาษีเงินได้</w:t>
      </w:r>
      <w:r>
        <w:t xml:space="preserve"> </w:t>
      </w:r>
      <w:r w:rsidRPr="006710C6">
        <w:rPr>
          <w:spacing w:val="-20"/>
          <w:cs/>
        </w:rPr>
        <w:t>ให้แก่ผู้ถือหน่วยลงทุนของกองทุนรวมอสังหาริมทรัพย์ และยกเว้นภาษีมูลค่าเพิ่ม ภาษีธุรกิจเฉพาะ และอากรแสตมป์</w:t>
      </w:r>
      <w:r>
        <w:t xml:space="preserve"> </w:t>
      </w:r>
      <w:r>
        <w:rPr>
          <w:cs/>
        </w:rPr>
        <w:t>ให้แก่กองทุนรวมอสังหาริมทรัพย์ ส</w:t>
      </w:r>
      <w:r w:rsidR="00322CD7">
        <w:rPr>
          <w:rFonts w:hint="cs"/>
          <w:cs/>
        </w:rPr>
        <w:t>ำ</w:t>
      </w:r>
      <w:r>
        <w:rPr>
          <w:cs/>
        </w:rPr>
        <w:t>หรับมูลค่าของฐานภาษี รายรับ หรือการกระท</w:t>
      </w:r>
      <w:r w:rsidR="00322CD7">
        <w:rPr>
          <w:rFonts w:hint="cs"/>
          <w:cs/>
        </w:rPr>
        <w:t>ำ</w:t>
      </w:r>
      <w:r>
        <w:rPr>
          <w:cs/>
        </w:rPr>
        <w:t>ตราสารที่เกิดขึ้น</w:t>
      </w:r>
      <w:r>
        <w:t xml:space="preserve"> </w:t>
      </w:r>
      <w:r w:rsidRPr="006710C6">
        <w:rPr>
          <w:spacing w:val="-10"/>
          <w:cs/>
        </w:rPr>
        <w:t>หรือเนื่องมาจากการแปลงสภาพกองทุนรวมอสังหาริมทรัพย์เป็นกองทรัสต์เพื่อการลงทุนในอสังหาริมทรัพย์</w:t>
      </w:r>
      <w:r>
        <w:t xml:space="preserve"> </w:t>
      </w:r>
      <w:r w:rsidRPr="006710C6">
        <w:rPr>
          <w:spacing w:val="-16"/>
          <w:cs/>
        </w:rPr>
        <w:t>ตามกฎหมายว่าด้วยทรัสต์เพื่อธุรกรรมในตลาดทุน เพื่อเป็นการเพิ่มสภาพคล่องให้แก่ผู้ประกอบธุรกิจกองทุนรวม</w:t>
      </w:r>
      <w:r>
        <w:t xml:space="preserve"> </w:t>
      </w:r>
      <w:r w:rsidRPr="006710C6">
        <w:rPr>
          <w:spacing w:val="-10"/>
          <w:cs/>
        </w:rPr>
        <w:t>อสังหาริมทรัพย์ซึ่งได้รับผลกระทบจากสถานการณ์การระบาดของโรคติดเชื้อไวรัสโคโรนา ๒๐๑๙ ให้สามารถ</w:t>
      </w:r>
      <w:r w:rsidR="006710C6">
        <w:rPr>
          <w:cs/>
        </w:rPr>
        <w:br/>
      </w:r>
      <w:r>
        <w:rPr>
          <w:cs/>
        </w:rPr>
        <w:t>ด</w:t>
      </w:r>
      <w:r w:rsidR="00322CD7">
        <w:rPr>
          <w:rFonts w:hint="cs"/>
          <w:cs/>
        </w:rPr>
        <w:t>ำ</w:t>
      </w:r>
      <w:r>
        <w:rPr>
          <w:cs/>
        </w:rPr>
        <w:t>เนินธุรกิจในรูปแบบกองทุนรวมอสังหาริมทรัพย์ต่อไปได้ จึงจ</w:t>
      </w:r>
      <w:r w:rsidR="00322CD7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3832FD6B" w14:textId="1730D381" w:rsidR="006710C6" w:rsidRDefault="006710C6" w:rsidP="006710C6">
      <w:pPr>
        <w:jc w:val="thaiDistribute"/>
      </w:pPr>
    </w:p>
    <w:p w14:paraId="472EC957" w14:textId="61E84259" w:rsidR="006710C6" w:rsidRPr="006710C6" w:rsidRDefault="006710C6" w:rsidP="006710C6">
      <w:pPr>
        <w:jc w:val="center"/>
        <w:rPr>
          <w:color w:val="FF0000"/>
        </w:rPr>
      </w:pPr>
      <w:r w:rsidRPr="006710C6">
        <w:rPr>
          <w:rFonts w:hint="cs"/>
          <w:color w:val="FF0000"/>
          <w:cs/>
        </w:rPr>
        <w:t>(</w:t>
      </w:r>
      <w:r w:rsidRPr="006710C6">
        <w:rPr>
          <w:color w:val="FF0000"/>
          <w:cs/>
        </w:rPr>
        <w:t>หน</w:t>
      </w:r>
      <w:r>
        <w:rPr>
          <w:rFonts w:hint="cs"/>
          <w:color w:val="FF0000"/>
          <w:cs/>
        </w:rPr>
        <w:t>้า</w:t>
      </w:r>
      <w:r w:rsidRPr="006710C6">
        <w:rPr>
          <w:color w:val="FF0000"/>
          <w:cs/>
        </w:rPr>
        <w:t xml:space="preserve"> ๗</w:t>
      </w:r>
      <w:r w:rsidRPr="006710C6">
        <w:rPr>
          <w:color w:val="FF0000"/>
        </w:rPr>
        <w:t xml:space="preserve"> </w:t>
      </w:r>
      <w:r w:rsidRPr="006710C6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6710C6">
        <w:rPr>
          <w:color w:val="FF0000"/>
          <w:cs/>
        </w:rPr>
        <w:t>ม ๑๔๐ ตอนที่ ๓๓ ก ราชกิจจานุเบกษา ๑ มิถุนายน ๒๕๖๖</w:t>
      </w:r>
      <w:r w:rsidRPr="006710C6">
        <w:rPr>
          <w:rFonts w:hint="cs"/>
          <w:color w:val="FF0000"/>
          <w:cs/>
        </w:rPr>
        <w:t>)</w:t>
      </w:r>
    </w:p>
    <w:sectPr w:rsidR="006710C6" w:rsidRPr="0067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8"/>
    <w:rsid w:val="00322CD7"/>
    <w:rsid w:val="006710C6"/>
    <w:rsid w:val="008B2D98"/>
    <w:rsid w:val="009524F2"/>
    <w:rsid w:val="00A01257"/>
    <w:rsid w:val="00C96AD4"/>
    <w:rsid w:val="00D8510F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FCE"/>
  <w15:chartTrackingRefBased/>
  <w15:docId w15:val="{2C40357C-8B0A-4503-953A-EB67ABA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7</cp:revision>
  <dcterms:created xsi:type="dcterms:W3CDTF">2023-06-06T04:35:00Z</dcterms:created>
  <dcterms:modified xsi:type="dcterms:W3CDTF">2023-06-07T04:19:00Z</dcterms:modified>
</cp:coreProperties>
</file>