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01B0" w14:textId="77777777" w:rsidR="000265E1" w:rsidRDefault="000265E1" w:rsidP="000265E1">
      <w:pPr>
        <w:spacing w:after="0" w:line="240" w:lineRule="auto"/>
        <w:jc w:val="center"/>
      </w:pPr>
      <w:r>
        <w:rPr>
          <w:cs/>
        </w:rPr>
        <w:t>พระราชกฤษฎีกา</w:t>
      </w:r>
    </w:p>
    <w:p w14:paraId="554F931B" w14:textId="77777777" w:rsidR="000265E1" w:rsidRDefault="000265E1" w:rsidP="000265E1">
      <w:pPr>
        <w:spacing w:after="0" w:line="240" w:lineRule="auto"/>
        <w:jc w:val="center"/>
      </w:pPr>
      <w:r>
        <w:rPr>
          <w:cs/>
        </w:rPr>
        <w:t>ออกตามความในประมวลรัษฎากร</w:t>
      </w:r>
    </w:p>
    <w:p w14:paraId="26F04B8E" w14:textId="20847887" w:rsidR="000265E1" w:rsidRDefault="000265E1" w:rsidP="000265E1">
      <w:pPr>
        <w:spacing w:after="0" w:line="240" w:lineRule="auto"/>
        <w:jc w:val="center"/>
      </w:pPr>
      <w:r>
        <w:rPr>
          <w:cs/>
        </w:rPr>
        <w:t>ว่าด้วยการยกเว้นรัษฎากร (ฉบับที่ ๗๖4)</w:t>
      </w:r>
    </w:p>
    <w:p w14:paraId="6B8F3F14" w14:textId="15108818" w:rsidR="000265E1" w:rsidRDefault="000265E1" w:rsidP="000265E1">
      <w:pPr>
        <w:spacing w:after="0" w:line="240" w:lineRule="auto"/>
        <w:jc w:val="center"/>
      </w:pPr>
      <w:r>
        <w:rPr>
          <w:cs/>
        </w:rPr>
        <w:t>พ.ศ. ๒๕๖๖</w:t>
      </w:r>
    </w:p>
    <w:p w14:paraId="3641CB46" w14:textId="243BA72C" w:rsidR="00096982" w:rsidRDefault="00096982" w:rsidP="000265E1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8FE7B" wp14:editId="59490397">
                <wp:simplePos x="0" y="0"/>
                <wp:positionH relativeFrom="column">
                  <wp:posOffset>2357717</wp:posOffset>
                </wp:positionH>
                <wp:positionV relativeFrom="paragraph">
                  <wp:posOffset>131146</wp:posOffset>
                </wp:positionV>
                <wp:extent cx="9816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5701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65pt,10.35pt" to="26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BVDtAEAALYDAAAOAAAAZHJzL2Uyb0RvYy54bWysU8FuEzEQvSPxD5bvZDdFVGWVTQ+p4IIg&#10;ovQDXO84a2F7rLFJNn/P2Em2CBBCVS9ej/3ezLzn2dXt5J3YAyWLoZfLRSsFBI2DDbtePnz78OZG&#10;ipRVGJTDAL08QpK369evVofYwRWO6AYgwUlC6g6xl2POsWuapEfwKi0wQuBLg+RV5pB2zUDqwNm9&#10;a67a9ro5IA2RUENKfHp3upTrmt8Y0PmLMQmycL3k3nJdqa6PZW3WK9XtSMXR6nMb6hldeGUDF51T&#10;3amsxA+yf6TyVhMmNHmh0TdojNVQNbCaZfubmvtRRaha2JwUZ5vSy6XVn/dbEnbgt5MiKM9PdJ9J&#10;2d2YxQZDYAORxLL4dIipY/gmbOkcpbilInoy5MuX5YipenucvYUpC82H72+W12/fSaEvV80TL1LK&#10;HwG9KJteOhuKatWp/aeUuRZDLxAOSh+nynWXjw4K2IWvYFgJ11pWdp0h2DgSe8WvP3yvKjhXRRaK&#10;sc7NpPbfpDO20KDO1f8SZ3StiCHPRG8D0t+q5unSqjnhL6pPWovsRxyO9R2qHTwc1aXzIJfp+zWu&#10;9Kffbf0TAAD//wMAUEsDBBQABgAIAAAAIQAf1P0E3gAAAAkBAAAPAAAAZHJzL2Rvd25yZXYueG1s&#10;TI/BTsMwDIbvSLxDZCRuLF2nbVCaTtMkhLgg1sE9a7y0kDhVknbl7QniMI62P/3+/nIzWcNG9KFz&#10;JGA+y4AhNU51pAW8H57u7oGFKElJ4wgFfGOATXV9VcpCuTPtcayjZimEQiEFtDH2BeehadHKMHM9&#10;UrqdnLcyptFrrrw8p3BreJ5lK25lR+lDK3vctdh81YMVYF78+KF3ehuG5/2q/nw75a+HUYjbm2n7&#10;CCziFC8w/OondaiS09ENpAIzAhbr+SKhAvJsDSwBy3z5AOz4t+BVyf83qH4AAAD//wMAUEsBAi0A&#10;FAAGAAgAAAAhALaDOJL+AAAA4QEAABMAAAAAAAAAAAAAAAAAAAAAAFtDb250ZW50X1R5cGVzXS54&#10;bWxQSwECLQAUAAYACAAAACEAOP0h/9YAAACUAQAACwAAAAAAAAAAAAAAAAAvAQAAX3JlbHMvLnJl&#10;bHNQSwECLQAUAAYACAAAACEA9VQVQ7QBAAC2AwAADgAAAAAAAAAAAAAAAAAuAgAAZHJzL2Uyb0Rv&#10;Yy54bWxQSwECLQAUAAYACAAAACEAH9T9BN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7173E0D1" w14:textId="77777777" w:rsidR="000265E1" w:rsidRDefault="000265E1" w:rsidP="000265E1">
      <w:pPr>
        <w:spacing w:after="0" w:line="240" w:lineRule="auto"/>
        <w:jc w:val="center"/>
      </w:pPr>
      <w:r>
        <w:rPr>
          <w:cs/>
        </w:rPr>
        <w:t>พระบาทสมเด็จพระปรเมนทรรามาธิบดีศรีสินทรมหาวชิราลงกรณ</w:t>
      </w:r>
    </w:p>
    <w:p w14:paraId="0584AA31" w14:textId="77777777" w:rsidR="000265E1" w:rsidRDefault="000265E1" w:rsidP="000265E1">
      <w:pPr>
        <w:spacing w:after="0" w:line="240" w:lineRule="auto"/>
        <w:jc w:val="center"/>
      </w:pPr>
      <w:r>
        <w:rPr>
          <w:cs/>
        </w:rPr>
        <w:t>พระวชิรเกล้าเจ้าอยู่หัว</w:t>
      </w:r>
    </w:p>
    <w:p w14:paraId="36A825BB" w14:textId="59CA44F6" w:rsidR="000265E1" w:rsidRDefault="000265E1" w:rsidP="000265E1">
      <w:pPr>
        <w:spacing w:after="0" w:line="240" w:lineRule="auto"/>
        <w:jc w:val="center"/>
      </w:pPr>
      <w:r>
        <w:rPr>
          <w:cs/>
        </w:rPr>
        <w:t>ให้ไว้</w:t>
      </w:r>
      <w:r w:rsidR="00096982">
        <w:rPr>
          <w:rFonts w:hint="cs"/>
          <w:cs/>
        </w:rPr>
        <w:t> </w:t>
      </w:r>
      <w:r>
        <w:rPr>
          <w:cs/>
        </w:rPr>
        <w:t>ณ วันที่ 31</w:t>
      </w:r>
      <w:r w:rsidR="00096982">
        <w:rPr>
          <w:rFonts w:hint="cs"/>
          <w:cs/>
        </w:rPr>
        <w:t> </w:t>
      </w:r>
      <w:r>
        <w:rPr>
          <w:cs/>
        </w:rPr>
        <w:t>พฤษภาคม พ.ศ. ๒๕๖6</w:t>
      </w:r>
    </w:p>
    <w:p w14:paraId="6083D1A2" w14:textId="6BBC3CD7" w:rsidR="000265E1" w:rsidRDefault="000265E1" w:rsidP="000265E1">
      <w:pPr>
        <w:spacing w:after="0" w:line="240" w:lineRule="auto"/>
        <w:jc w:val="center"/>
      </w:pPr>
      <w:r>
        <w:rPr>
          <w:cs/>
        </w:rPr>
        <w:t>เป็นปีที่ 8 ในรัชกาลปัจจุบัน</w:t>
      </w:r>
    </w:p>
    <w:p w14:paraId="27912B83" w14:textId="77777777" w:rsidR="000265E1" w:rsidRDefault="000265E1"/>
    <w:p w14:paraId="407D7887" w14:textId="2B568A87" w:rsidR="00096982" w:rsidRDefault="00F24C6C" w:rsidP="00955A90">
      <w:pPr>
        <w:ind w:firstLine="720"/>
        <w:jc w:val="thaiDistribute"/>
      </w:pPr>
      <w:r>
        <w:rPr>
          <w:cs/>
        </w:rPr>
        <w:t>พระบาทสมเด็จพระปรเมนทรรามาธิบดีศรีสินทรมหาวชิราลงกรณ พระวชิรเกล้าเจ้าอยู่หัว</w:t>
      </w:r>
      <w:r w:rsidR="00955A90">
        <w:rPr>
          <w:cs/>
        </w:rPr>
        <w:br/>
      </w:r>
      <w:r>
        <w:rPr>
          <w:cs/>
        </w:rPr>
        <w:t>มีพระบรมราชโองการโปรดเกล้าฯ ให้ประกาศว่า</w:t>
      </w:r>
      <w:r>
        <w:t xml:space="preserve"> </w:t>
      </w:r>
    </w:p>
    <w:p w14:paraId="29D91C33" w14:textId="3C5ED78C" w:rsidR="00096982" w:rsidRDefault="00F24C6C" w:rsidP="00955A90">
      <w:pPr>
        <w:ind w:firstLine="720"/>
        <w:jc w:val="thaiDistribute"/>
      </w:pPr>
      <w:r>
        <w:rPr>
          <w:cs/>
        </w:rPr>
        <w:t>โดยที่เป็นการสมควรยกเว้นภาษีเงินได้ให้แก่บริษัทบริหารสินทรัพย์ตามกฎหมายว่าด้วย</w:t>
      </w:r>
      <w:r w:rsidR="00955A90">
        <w:rPr>
          <w:cs/>
        </w:rPr>
        <w:br/>
      </w:r>
      <w:r>
        <w:rPr>
          <w:cs/>
        </w:rPr>
        <w:t>บริษัทบริหารสินทรัพย์ ในบางกรณี</w:t>
      </w:r>
      <w:r>
        <w:t xml:space="preserve"> </w:t>
      </w:r>
    </w:p>
    <w:p w14:paraId="03446244" w14:textId="2E10EFCC" w:rsidR="00096982" w:rsidRDefault="00F24C6C" w:rsidP="00955A90">
      <w:pPr>
        <w:ind w:firstLine="720"/>
        <w:jc w:val="thaiDistribute"/>
      </w:pPr>
      <w:r w:rsidRPr="00955A90">
        <w:rPr>
          <w:spacing w:val="-4"/>
          <w:cs/>
        </w:rPr>
        <w:t>อาศัยอ</w:t>
      </w:r>
      <w:r w:rsidR="008937C8">
        <w:rPr>
          <w:rFonts w:hint="cs"/>
          <w:spacing w:val="-4"/>
          <w:cs/>
        </w:rPr>
        <w:t>ำ</w:t>
      </w:r>
      <w:r w:rsidRPr="00955A90">
        <w:rPr>
          <w:spacing w:val="-4"/>
          <w:cs/>
        </w:rPr>
        <w:t>นาจตามความในมาตรา ๑๗๕ ของรัฐธรรมนูญแห่งราชอาณาจักรไทย และมาตรา ๓ (๑)</w:t>
      </w:r>
      <w:r w:rsidRPr="00955A90">
        <w:rPr>
          <w:spacing w:val="-4"/>
        </w:rPr>
        <w:t xml:space="preserve"> </w:t>
      </w:r>
      <w:r>
        <w:rPr>
          <w:cs/>
        </w:rPr>
        <w:t>แห่งประมวลรัษฎากร ซึ่งแก้ไขเพิ่มเติมโดยพระราชบัญญัติแก้ไขเพิ่มเติมประมวลรัษฎากร (ฉบับที่ ๑๐)</w:t>
      </w:r>
      <w:r>
        <w:t xml:space="preserve"> </w:t>
      </w:r>
      <w:r>
        <w:rPr>
          <w:cs/>
        </w:rPr>
        <w:t>พ.ศ. ๒๔๙๖ จึงทรงพระกรุณาโปรดเกล้าฯ ให้ตราพระราชกฤษฎีกาขึ้นไว้ ดังต่อไปนี้</w:t>
      </w:r>
      <w:r>
        <w:t xml:space="preserve"> </w:t>
      </w:r>
    </w:p>
    <w:p w14:paraId="04F3C91F" w14:textId="4E4CAC85" w:rsidR="00096982" w:rsidRDefault="00F24C6C" w:rsidP="00955A90">
      <w:pPr>
        <w:ind w:firstLine="720"/>
        <w:jc w:val="thaiDistribute"/>
      </w:pPr>
      <w:r>
        <w:rPr>
          <w:cs/>
        </w:rPr>
        <w:t>มาตรา</w:t>
      </w:r>
      <w:r>
        <w:t xml:space="preserve"> </w:t>
      </w:r>
      <w:r>
        <w:rPr>
          <w:cs/>
        </w:rPr>
        <w:t>๑ พระราชกฤษฎีกานี้เรียกว่า</w:t>
      </w:r>
      <w:r>
        <w:t xml:space="preserve"> “</w:t>
      </w:r>
      <w:r>
        <w:rPr>
          <w:cs/>
        </w:rPr>
        <w:t>พระราชกฤษฎีกาออกตามความในประมวลรัษฎากร</w:t>
      </w:r>
      <w:r w:rsidR="00955A90">
        <w:rPr>
          <w:cs/>
        </w:rPr>
        <w:br/>
      </w:r>
      <w:r>
        <w:rPr>
          <w:cs/>
        </w:rPr>
        <w:t>ว่าด้วยการยกเว้นรัษฎากร (ฉบับที่ ๗๖๔) พ.ศ. ๒๕๖๖</w:t>
      </w:r>
      <w:r>
        <w:t xml:space="preserve"> ” </w:t>
      </w:r>
    </w:p>
    <w:p w14:paraId="54E82AAA" w14:textId="3E7B5174" w:rsidR="00096982" w:rsidRDefault="00F24C6C" w:rsidP="00955A90">
      <w:pPr>
        <w:ind w:firstLine="720"/>
        <w:jc w:val="thaiDistribute"/>
      </w:pPr>
      <w:r>
        <w:rPr>
          <w:cs/>
        </w:rPr>
        <w:t>มาตรา</w:t>
      </w:r>
      <w:r>
        <w:t xml:space="preserve"> </w:t>
      </w:r>
      <w:r>
        <w:rPr>
          <w:cs/>
        </w:rPr>
        <w:t>๒ พระราชกฤษฎีกานี้ให้ใช้บังคับตั้งแต่วันถัดจากวันประกาศในราชกิจจานุเบกษา</w:t>
      </w:r>
      <w:r w:rsidR="00955A90">
        <w:rPr>
          <w:cs/>
        </w:rPr>
        <w:br/>
      </w:r>
      <w:r>
        <w:rPr>
          <w:cs/>
        </w:rPr>
        <w:t>เป็นต้นไป</w:t>
      </w:r>
      <w:r>
        <w:t xml:space="preserve"> </w:t>
      </w:r>
    </w:p>
    <w:p w14:paraId="132AD809" w14:textId="70D97984" w:rsidR="00096982" w:rsidRDefault="00F24C6C" w:rsidP="00955A90">
      <w:pPr>
        <w:ind w:firstLine="720"/>
        <w:jc w:val="thaiDistribute"/>
      </w:pPr>
      <w:r>
        <w:rPr>
          <w:cs/>
        </w:rPr>
        <w:t>มาตรา</w:t>
      </w:r>
      <w:r>
        <w:t xml:space="preserve"> </w:t>
      </w:r>
      <w:r>
        <w:rPr>
          <w:cs/>
        </w:rPr>
        <w:t>๓ ให้ยกเว้นภาษีเงินได้ตามส่วน ๓ หมวด ๓ ในลักษณะ ๒ แห่งประมวลรัษฎากร</w:t>
      </w:r>
      <w:r w:rsidR="00955A90">
        <w:rPr>
          <w:cs/>
        </w:rPr>
        <w:br/>
      </w:r>
      <w:r>
        <w:rPr>
          <w:cs/>
        </w:rPr>
        <w:t>ให้แก่บริษัท บริหารสินทรัพย์ ธนาคารอิสลามแห่งประเทศไทย จ</w:t>
      </w:r>
      <w:r w:rsidR="003210BD">
        <w:rPr>
          <w:rFonts w:hint="cs"/>
          <w:cs/>
        </w:rPr>
        <w:t>ำ</w:t>
      </w:r>
      <w:r>
        <w:rPr>
          <w:cs/>
        </w:rPr>
        <w:t>กัด ส</w:t>
      </w:r>
      <w:r w:rsidR="008937C8">
        <w:rPr>
          <w:rFonts w:hint="cs"/>
          <w:cs/>
        </w:rPr>
        <w:t>ำ</w:t>
      </w:r>
      <w:r>
        <w:rPr>
          <w:cs/>
        </w:rPr>
        <w:t>หรับเงินอุดหนุนที่ได้รับ</w:t>
      </w:r>
      <w:r w:rsidR="00955A90">
        <w:rPr>
          <w:cs/>
        </w:rPr>
        <w:br/>
      </w:r>
      <w:r w:rsidRPr="00955A90">
        <w:rPr>
          <w:spacing w:val="-4"/>
          <w:cs/>
        </w:rPr>
        <w:t>จากรัฐบาลเพื่อชดเชยเงินต้น ดอกเบี้ย ค่าใช้จ่ายที่เกิดขึ้นจริง และส</w:t>
      </w:r>
      <w:r w:rsidR="008937C8">
        <w:rPr>
          <w:rFonts w:hint="cs"/>
          <w:spacing w:val="-4"/>
          <w:cs/>
        </w:rPr>
        <w:t>ำ</w:t>
      </w:r>
      <w:r w:rsidRPr="00955A90">
        <w:rPr>
          <w:spacing w:val="-4"/>
          <w:cs/>
        </w:rPr>
        <w:t>รองเพื่อการด</w:t>
      </w:r>
      <w:r w:rsidR="008937C8">
        <w:rPr>
          <w:rFonts w:hint="cs"/>
          <w:spacing w:val="-4"/>
          <w:cs/>
        </w:rPr>
        <w:t>ำ</w:t>
      </w:r>
      <w:r w:rsidRPr="00955A90">
        <w:rPr>
          <w:spacing w:val="-4"/>
          <w:cs/>
        </w:rPr>
        <w:t>เนินงานในส่วนที่เกิน</w:t>
      </w:r>
      <w:r>
        <w:t xml:space="preserve"> </w:t>
      </w:r>
      <w:r>
        <w:rPr>
          <w:cs/>
        </w:rPr>
        <w:t>จากรายรับในแต่ละปี ตามมติคณะรัฐมนตรีเมื่อวันที่ ๓๐ พฤษภาคม พ.ศ. ๒๕๖๐</w:t>
      </w:r>
      <w:r>
        <w:t xml:space="preserve"> </w:t>
      </w:r>
    </w:p>
    <w:p w14:paraId="5E7D1EA6" w14:textId="77777777" w:rsidR="00096982" w:rsidRDefault="00F24C6C" w:rsidP="00955A90">
      <w:pPr>
        <w:ind w:firstLine="720"/>
        <w:jc w:val="thaiDistribute"/>
      </w:pPr>
      <w:r>
        <w:rPr>
          <w:cs/>
        </w:rPr>
        <w:t>มาตรา</w:t>
      </w:r>
      <w:r>
        <w:t xml:space="preserve"> </w:t>
      </w:r>
      <w:r>
        <w:rPr>
          <w:cs/>
        </w:rPr>
        <w:t>๔ ให้รัฐมนตรีว่าการกระทรวงการคลังรักษาการตามพระราชกฤษฎีกานี้</w:t>
      </w:r>
      <w:r>
        <w:t xml:space="preserve"> </w:t>
      </w:r>
    </w:p>
    <w:p w14:paraId="0343F76D" w14:textId="77777777" w:rsidR="00096982" w:rsidRDefault="00F24C6C" w:rsidP="00096982">
      <w:pPr>
        <w:spacing w:after="0" w:line="240" w:lineRule="auto"/>
        <w:jc w:val="thaiDistribute"/>
      </w:pPr>
      <w:r>
        <w:rPr>
          <w:cs/>
        </w:rPr>
        <w:t>ผู้รับสนองพระบรมราชโองการ</w:t>
      </w:r>
      <w:r>
        <w:t xml:space="preserve"> </w:t>
      </w:r>
    </w:p>
    <w:p w14:paraId="4C2B18BE" w14:textId="2431BDCA" w:rsidR="00096982" w:rsidRDefault="00955A90" w:rsidP="00096982">
      <w:pPr>
        <w:spacing w:after="0" w:line="240" w:lineRule="auto"/>
        <w:jc w:val="thaiDistribute"/>
      </w:pPr>
      <w:r>
        <w:rPr>
          <w:rFonts w:hint="cs"/>
          <w:cs/>
        </w:rPr>
        <w:t xml:space="preserve"> </w:t>
      </w:r>
      <w:r w:rsidR="00F24C6C">
        <w:rPr>
          <w:cs/>
        </w:rPr>
        <w:t>พลเอก ประยุทธ์ จันทร์โอชา</w:t>
      </w:r>
      <w:r w:rsidR="00F24C6C">
        <w:t xml:space="preserve"> </w:t>
      </w:r>
    </w:p>
    <w:p w14:paraId="66E32D69" w14:textId="101A6C34" w:rsidR="00096982" w:rsidRDefault="00955A90" w:rsidP="00096982">
      <w:pPr>
        <w:spacing w:after="0" w:line="240" w:lineRule="auto"/>
        <w:jc w:val="thaiDistribute"/>
      </w:pPr>
      <w:r>
        <w:rPr>
          <w:rFonts w:hint="cs"/>
          <w:cs/>
        </w:rPr>
        <w:t xml:space="preserve">        </w:t>
      </w:r>
      <w:r w:rsidR="00F24C6C">
        <w:rPr>
          <w:cs/>
        </w:rPr>
        <w:t>นายกรัฐมนตรี</w:t>
      </w:r>
      <w:r w:rsidR="00F24C6C">
        <w:t xml:space="preserve"> </w:t>
      </w:r>
    </w:p>
    <w:p w14:paraId="0E9768A7" w14:textId="77777777" w:rsidR="00096982" w:rsidRDefault="00096982" w:rsidP="00096982">
      <w:pPr>
        <w:jc w:val="thaiDistribute"/>
      </w:pPr>
    </w:p>
    <w:p w14:paraId="55400E06" w14:textId="4572E775" w:rsidR="00F05C08" w:rsidRDefault="00F24C6C" w:rsidP="00096982">
      <w:pPr>
        <w:jc w:val="thaiDistribute"/>
      </w:pPr>
      <w:r w:rsidRPr="00955A90">
        <w:rPr>
          <w:spacing w:val="-16"/>
          <w:cs/>
        </w:rPr>
        <w:lastRenderedPageBreak/>
        <w:t>หมายเหตุ :- เหตุผลในการประกาศใช้พระราชกฤษฎีกาฉบับนี้ คือ โดยที่บริษัท บริหารสินทรัพย์ ธนาคารอิสลาม</w:t>
      </w:r>
      <w:r>
        <w:t xml:space="preserve"> </w:t>
      </w:r>
      <w:r w:rsidRPr="00955A90">
        <w:rPr>
          <w:spacing w:val="-10"/>
          <w:cs/>
        </w:rPr>
        <w:t>แห่งประเทศไทย จ</w:t>
      </w:r>
      <w:r w:rsidR="008937C8">
        <w:rPr>
          <w:rFonts w:hint="cs"/>
          <w:spacing w:val="-10"/>
          <w:cs/>
        </w:rPr>
        <w:t>ำ</w:t>
      </w:r>
      <w:r w:rsidRPr="00955A90">
        <w:rPr>
          <w:spacing w:val="-10"/>
          <w:cs/>
        </w:rPr>
        <w:t>กัด มีภารกิจตามมติคณะรัฐมนตรีในการรับโอนสินทรัพย์ด้อยคุณภาพจากธนาคารอิสลาม</w:t>
      </w:r>
      <w:r w:rsidRPr="00955A90">
        <w:rPr>
          <w:spacing w:val="-10"/>
        </w:rPr>
        <w:t xml:space="preserve"> </w:t>
      </w:r>
      <w:r w:rsidRPr="00955A90">
        <w:rPr>
          <w:spacing w:val="-10"/>
          <w:cs/>
        </w:rPr>
        <w:t>แห่งประเทศไทยเพื่อน</w:t>
      </w:r>
      <w:r w:rsidR="008937C8">
        <w:rPr>
          <w:rFonts w:hint="cs"/>
          <w:spacing w:val="-10"/>
          <w:cs/>
        </w:rPr>
        <w:t>ำ</w:t>
      </w:r>
      <w:r w:rsidRPr="00955A90">
        <w:rPr>
          <w:spacing w:val="-10"/>
          <w:cs/>
        </w:rPr>
        <w:t>มาบริหารจัดการ โดยรัฐบาลจะจัดสรรเงินงบประมาณให้แก่บริษัท บริหารสินทรัพย์</w:t>
      </w:r>
      <w:r>
        <w:t xml:space="preserve"> </w:t>
      </w:r>
      <w:r>
        <w:rPr>
          <w:cs/>
        </w:rPr>
        <w:t>ธนาคารอิสลามแห่งประเทศไทย จ</w:t>
      </w:r>
      <w:r w:rsidR="008937C8">
        <w:rPr>
          <w:rFonts w:hint="cs"/>
          <w:cs/>
        </w:rPr>
        <w:t>ำ</w:t>
      </w:r>
      <w:r>
        <w:rPr>
          <w:cs/>
        </w:rPr>
        <w:t>กัด เพื่อบรรเทาภาระการด</w:t>
      </w:r>
      <w:r w:rsidR="008937C8">
        <w:rPr>
          <w:rFonts w:hint="cs"/>
          <w:cs/>
        </w:rPr>
        <w:t>ำ</w:t>
      </w:r>
      <w:r>
        <w:rPr>
          <w:cs/>
        </w:rPr>
        <w:t>เนินงานตามมาตรการของรัฐบาล</w:t>
      </w:r>
      <w:r>
        <w:t xml:space="preserve"> </w:t>
      </w:r>
      <w:r w:rsidRPr="00955A90">
        <w:rPr>
          <w:spacing w:val="-6"/>
          <w:cs/>
        </w:rPr>
        <w:t>สมควรยกเว้นภาษีเงินได้ให้แก่บริษัท บริหารสินทรัพย์ ธนาคารอิสลามแห่งประเทศไทย จ</w:t>
      </w:r>
      <w:r w:rsidR="008937C8">
        <w:rPr>
          <w:rFonts w:hint="cs"/>
          <w:spacing w:val="-6"/>
          <w:cs/>
        </w:rPr>
        <w:t>ำ</w:t>
      </w:r>
      <w:r w:rsidRPr="00955A90">
        <w:rPr>
          <w:spacing w:val="-6"/>
          <w:cs/>
        </w:rPr>
        <w:t>กัด ส</w:t>
      </w:r>
      <w:r w:rsidR="008937C8">
        <w:rPr>
          <w:rFonts w:hint="cs"/>
          <w:spacing w:val="-6"/>
          <w:cs/>
        </w:rPr>
        <w:t>ำ</w:t>
      </w:r>
      <w:r w:rsidRPr="00955A90">
        <w:rPr>
          <w:spacing w:val="-6"/>
          <w:cs/>
        </w:rPr>
        <w:t>หรับเงินได้</w:t>
      </w:r>
      <w:r>
        <w:t xml:space="preserve"> </w:t>
      </w:r>
      <w:r>
        <w:rPr>
          <w:cs/>
        </w:rPr>
        <w:t>ที่เป็นเงินอุดหนุนที่ได้รับจากรัฐบาลเพื่อชดเชยเงินต้น ดอกเบี้ย ค่าใช้จ่ายที่เกิดขึ้นจริง และส</w:t>
      </w:r>
      <w:r w:rsidR="008937C8">
        <w:rPr>
          <w:rFonts w:hint="cs"/>
          <w:cs/>
        </w:rPr>
        <w:t>ำ</w:t>
      </w:r>
      <w:r>
        <w:rPr>
          <w:cs/>
        </w:rPr>
        <w:t>รองเพื่อการด</w:t>
      </w:r>
      <w:r w:rsidR="008937C8">
        <w:rPr>
          <w:rFonts w:hint="cs"/>
          <w:cs/>
        </w:rPr>
        <w:t>ำ</w:t>
      </w:r>
      <w:r>
        <w:rPr>
          <w:cs/>
        </w:rPr>
        <w:t>เนินงาน</w:t>
      </w:r>
      <w:r>
        <w:t xml:space="preserve"> </w:t>
      </w:r>
      <w:r>
        <w:rPr>
          <w:cs/>
        </w:rPr>
        <w:t>ในส่วนที่เกินจากรายรับ จึงจ</w:t>
      </w:r>
      <w:r w:rsidR="008937C8">
        <w:rPr>
          <w:rFonts w:hint="cs"/>
          <w:cs/>
        </w:rPr>
        <w:t>ำ</w:t>
      </w:r>
      <w:r>
        <w:rPr>
          <w:cs/>
        </w:rPr>
        <w:t>เป็นต้องตราพระราชกฤษฎีกานี้</w:t>
      </w:r>
    </w:p>
    <w:p w14:paraId="4A89EEAC" w14:textId="0DEECEDE" w:rsidR="00096982" w:rsidRPr="00096982" w:rsidRDefault="00096982" w:rsidP="00096982">
      <w:pPr>
        <w:jc w:val="center"/>
        <w:rPr>
          <w:color w:val="FF0000"/>
        </w:rPr>
      </w:pPr>
      <w:r>
        <w:rPr>
          <w:rFonts w:hint="cs"/>
          <w:color w:val="FF0000"/>
          <w:cs/>
        </w:rPr>
        <w:t>(</w:t>
      </w:r>
      <w:r w:rsidRPr="00096982">
        <w:rPr>
          <w:color w:val="FF0000"/>
          <w:cs/>
        </w:rPr>
        <w:t>หน</w:t>
      </w:r>
      <w:r>
        <w:rPr>
          <w:rFonts w:hint="cs"/>
          <w:color w:val="FF0000"/>
          <w:cs/>
        </w:rPr>
        <w:t>้</w:t>
      </w:r>
      <w:r w:rsidRPr="00096982">
        <w:rPr>
          <w:color w:val="FF0000"/>
          <w:cs/>
        </w:rPr>
        <w:t>า ๑๐</w:t>
      </w:r>
      <w:r w:rsidRPr="00096982">
        <w:rPr>
          <w:color w:val="FF0000"/>
        </w:rPr>
        <w:t xml:space="preserve"> </w:t>
      </w:r>
      <w:r w:rsidRPr="00096982">
        <w:rPr>
          <w:color w:val="FF0000"/>
          <w:cs/>
        </w:rPr>
        <w:t>เล</w:t>
      </w:r>
      <w:r>
        <w:rPr>
          <w:rFonts w:hint="cs"/>
          <w:color w:val="FF0000"/>
          <w:cs/>
        </w:rPr>
        <w:t>่</w:t>
      </w:r>
      <w:r w:rsidRPr="00096982">
        <w:rPr>
          <w:color w:val="FF0000"/>
          <w:cs/>
        </w:rPr>
        <w:t>ม ๑๔๐ ตอนที่ ๓๓ ก ราชกิจจานุเบกษา ๑ มิถุนายน ๒๕๖๖</w:t>
      </w:r>
      <w:r>
        <w:rPr>
          <w:rFonts w:hint="cs"/>
          <w:color w:val="FF0000"/>
          <w:cs/>
        </w:rPr>
        <w:t>)</w:t>
      </w:r>
    </w:p>
    <w:p w14:paraId="25911972" w14:textId="77777777" w:rsidR="00096982" w:rsidRDefault="00096982" w:rsidP="00096982">
      <w:pPr>
        <w:jc w:val="thaiDistribute"/>
      </w:pPr>
    </w:p>
    <w:sectPr w:rsidR="00096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98"/>
    <w:rsid w:val="000265E1"/>
    <w:rsid w:val="00096982"/>
    <w:rsid w:val="003210BD"/>
    <w:rsid w:val="008937C8"/>
    <w:rsid w:val="008B2D98"/>
    <w:rsid w:val="009524F2"/>
    <w:rsid w:val="00955A90"/>
    <w:rsid w:val="00B31678"/>
    <w:rsid w:val="00C96AD4"/>
    <w:rsid w:val="00F05C08"/>
    <w:rsid w:val="00F2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8FCE"/>
  <w15:chartTrackingRefBased/>
  <w15:docId w15:val="{2C40357C-8B0A-4503-953A-EB67ABA5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4"/>
        <w:szCs w:val="3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ณัชชา ธรรมวัชระ</dc:creator>
  <cp:keywords/>
  <dc:description/>
  <cp:lastModifiedBy>ณัชชา ธรรมวัชระ</cp:lastModifiedBy>
  <cp:revision>12</cp:revision>
  <dcterms:created xsi:type="dcterms:W3CDTF">2023-06-06T04:35:00Z</dcterms:created>
  <dcterms:modified xsi:type="dcterms:W3CDTF">2023-06-07T06:22:00Z</dcterms:modified>
</cp:coreProperties>
</file>