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26078" w14:textId="0838771D" w:rsidR="00A633FD" w:rsidRDefault="00A633FD" w:rsidP="007E09AD">
      <w:pPr>
        <w:pStyle w:val="Default"/>
        <w:jc w:val="center"/>
        <w:rPr>
          <w:sz w:val="48"/>
          <w:szCs w:val="48"/>
        </w:rPr>
      </w:pPr>
      <w:r w:rsidRPr="00633B62">
        <w:rPr>
          <w:rFonts w:cs="TH SarabunIT๙"/>
          <w:noProof/>
        </w:rPr>
        <w:drawing>
          <wp:inline distT="0" distB="0" distL="0" distR="0" wp14:anchorId="5A85F65E" wp14:editId="6CC622F8">
            <wp:extent cx="1080135" cy="1181100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3E1A04" w14:textId="143BB117" w:rsidR="00EE3911" w:rsidRDefault="00EE3911" w:rsidP="007E09AD">
      <w:pPr>
        <w:pStyle w:val="Default"/>
        <w:jc w:val="center"/>
        <w:rPr>
          <w:sz w:val="48"/>
          <w:szCs w:val="48"/>
        </w:rPr>
      </w:pPr>
      <w:r>
        <w:rPr>
          <w:sz w:val="48"/>
          <w:szCs w:val="48"/>
          <w:cs/>
        </w:rPr>
        <w:t>กฎกระทรวง</w:t>
      </w:r>
    </w:p>
    <w:p w14:paraId="4078EBA9" w14:textId="77777777" w:rsidR="00EE3911" w:rsidRDefault="00EE3911" w:rsidP="007E09AD">
      <w:pPr>
        <w:pStyle w:val="Default"/>
        <w:jc w:val="center"/>
        <w:rPr>
          <w:sz w:val="34"/>
          <w:szCs w:val="34"/>
        </w:rPr>
      </w:pPr>
      <w:r>
        <w:rPr>
          <w:sz w:val="34"/>
          <w:szCs w:val="34"/>
          <w:cs/>
        </w:rPr>
        <w:t>ฉบับที่</w:t>
      </w:r>
      <w:r>
        <w:rPr>
          <w:sz w:val="34"/>
          <w:szCs w:val="34"/>
        </w:rPr>
        <w:t xml:space="preserve"> </w:t>
      </w:r>
      <w:r>
        <w:rPr>
          <w:sz w:val="34"/>
          <w:szCs w:val="34"/>
          <w:cs/>
        </w:rPr>
        <w:t>๓๒๘</w:t>
      </w:r>
      <w:r>
        <w:rPr>
          <w:sz w:val="34"/>
          <w:szCs w:val="34"/>
        </w:rPr>
        <w:t xml:space="preserve"> (</w:t>
      </w:r>
      <w:r>
        <w:rPr>
          <w:sz w:val="34"/>
          <w:szCs w:val="34"/>
          <w:cs/>
        </w:rPr>
        <w:t>พ</w:t>
      </w:r>
      <w:r>
        <w:rPr>
          <w:sz w:val="34"/>
          <w:szCs w:val="34"/>
        </w:rPr>
        <w:t>.</w:t>
      </w:r>
      <w:r>
        <w:rPr>
          <w:sz w:val="34"/>
          <w:szCs w:val="34"/>
          <w:cs/>
        </w:rPr>
        <w:t>ศ</w:t>
      </w:r>
      <w:r>
        <w:rPr>
          <w:sz w:val="34"/>
          <w:szCs w:val="34"/>
        </w:rPr>
        <w:t xml:space="preserve">. </w:t>
      </w:r>
      <w:r>
        <w:rPr>
          <w:sz w:val="34"/>
          <w:szCs w:val="34"/>
          <w:cs/>
        </w:rPr>
        <w:t>๒๕๖๐</w:t>
      </w:r>
      <w:r>
        <w:rPr>
          <w:sz w:val="34"/>
          <w:szCs w:val="34"/>
        </w:rPr>
        <w:t>)</w:t>
      </w:r>
    </w:p>
    <w:p w14:paraId="79F594EC" w14:textId="77777777" w:rsidR="00EE3911" w:rsidRDefault="00EE3911" w:rsidP="007E09AD">
      <w:pPr>
        <w:pStyle w:val="Default"/>
        <w:jc w:val="center"/>
        <w:rPr>
          <w:sz w:val="34"/>
          <w:szCs w:val="34"/>
        </w:rPr>
      </w:pPr>
      <w:r>
        <w:rPr>
          <w:sz w:val="34"/>
          <w:szCs w:val="34"/>
          <w:cs/>
        </w:rPr>
        <w:t>ออกตามความในประมวลรัษฎากร</w:t>
      </w:r>
    </w:p>
    <w:p w14:paraId="5D5F1C77" w14:textId="77777777" w:rsidR="00EE3911" w:rsidRDefault="00EE3911" w:rsidP="007E09AD">
      <w:pPr>
        <w:pStyle w:val="Default"/>
        <w:jc w:val="center"/>
        <w:rPr>
          <w:sz w:val="34"/>
          <w:szCs w:val="34"/>
          <w:cs/>
        </w:rPr>
      </w:pPr>
      <w:r>
        <w:rPr>
          <w:sz w:val="34"/>
          <w:szCs w:val="34"/>
          <w:cs/>
        </w:rPr>
        <w:t>ว่าด้วยภาษีเงินได้</w:t>
      </w:r>
    </w:p>
    <w:p w14:paraId="24D3EF74" w14:textId="77777777" w:rsidR="007E09AD" w:rsidRDefault="007E09AD" w:rsidP="00EE3911">
      <w:pPr>
        <w:pStyle w:val="Default"/>
        <w:rPr>
          <w:sz w:val="34"/>
          <w:szCs w:val="34"/>
        </w:rPr>
      </w:pPr>
      <w:r>
        <w:rPr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F8CEF" wp14:editId="5CAE7115">
                <wp:simplePos x="0" y="0"/>
                <wp:positionH relativeFrom="column">
                  <wp:posOffset>2435962</wp:posOffset>
                </wp:positionH>
                <wp:positionV relativeFrom="paragraph">
                  <wp:posOffset>134163</wp:posOffset>
                </wp:positionV>
                <wp:extent cx="855878" cy="0"/>
                <wp:effectExtent l="0" t="0" r="2095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587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81E33F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1.8pt,10.55pt" to="259.2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" strokecolor="black [3040]"/>
            </w:pict>
          </mc:Fallback>
        </mc:AlternateContent>
      </w:r>
    </w:p>
    <w:p w14:paraId="7195F008" w14:textId="77777777" w:rsidR="00EE3911" w:rsidRDefault="00EE3911" w:rsidP="007E09AD">
      <w:pPr>
        <w:pStyle w:val="Default"/>
        <w:ind w:firstLine="720"/>
        <w:jc w:val="thaiDistribute"/>
        <w:rPr>
          <w:sz w:val="34"/>
          <w:szCs w:val="34"/>
        </w:rPr>
      </w:pPr>
      <w:r>
        <w:rPr>
          <w:sz w:val="34"/>
          <w:szCs w:val="34"/>
          <w:cs/>
        </w:rPr>
        <w:t>อาศัยอำนาจตามความในมาตรา</w:t>
      </w:r>
      <w:r>
        <w:rPr>
          <w:sz w:val="34"/>
          <w:szCs w:val="34"/>
        </w:rPr>
        <w:t xml:space="preserve"> </w:t>
      </w:r>
      <w:r>
        <w:rPr>
          <w:sz w:val="34"/>
          <w:szCs w:val="34"/>
          <w:cs/>
        </w:rPr>
        <w:t>๓</w:t>
      </w:r>
      <w:r>
        <w:rPr>
          <w:sz w:val="34"/>
          <w:szCs w:val="34"/>
        </w:rPr>
        <w:t xml:space="preserve"> </w:t>
      </w:r>
      <w:r>
        <w:rPr>
          <w:sz w:val="34"/>
          <w:szCs w:val="34"/>
          <w:cs/>
        </w:rPr>
        <w:t>เตรส</w:t>
      </w:r>
      <w:r>
        <w:rPr>
          <w:sz w:val="34"/>
          <w:szCs w:val="34"/>
        </w:rPr>
        <w:t xml:space="preserve"> </w:t>
      </w:r>
      <w:r>
        <w:rPr>
          <w:sz w:val="34"/>
          <w:szCs w:val="34"/>
          <w:cs/>
        </w:rPr>
        <w:t>แห่งประมวลรัษฎากร</w:t>
      </w:r>
      <w:r>
        <w:rPr>
          <w:sz w:val="34"/>
          <w:szCs w:val="34"/>
        </w:rPr>
        <w:t xml:space="preserve"> </w:t>
      </w:r>
      <w:r>
        <w:rPr>
          <w:sz w:val="34"/>
          <w:szCs w:val="34"/>
          <w:cs/>
        </w:rPr>
        <w:t>ซึ่งแก้ไขเพิ่มเติมโดย</w:t>
      </w:r>
      <w:r w:rsidR="007E09AD">
        <w:rPr>
          <w:rFonts w:hint="cs"/>
          <w:sz w:val="34"/>
          <w:szCs w:val="34"/>
          <w:cs/>
        </w:rPr>
        <w:br/>
      </w:r>
      <w:r>
        <w:rPr>
          <w:sz w:val="34"/>
          <w:szCs w:val="34"/>
          <w:cs/>
        </w:rPr>
        <w:t>พระราชกำหนดแก้ไขเพิ่มเติมประมวลรัษฎากร</w:t>
      </w:r>
      <w:r>
        <w:rPr>
          <w:sz w:val="34"/>
          <w:szCs w:val="34"/>
        </w:rPr>
        <w:t xml:space="preserve"> (</w:t>
      </w:r>
      <w:r>
        <w:rPr>
          <w:sz w:val="34"/>
          <w:szCs w:val="34"/>
          <w:cs/>
        </w:rPr>
        <w:t>ฉบับที่</w:t>
      </w:r>
      <w:r>
        <w:rPr>
          <w:sz w:val="34"/>
          <w:szCs w:val="34"/>
        </w:rPr>
        <w:t xml:space="preserve"> </w:t>
      </w:r>
      <w:r>
        <w:rPr>
          <w:sz w:val="34"/>
          <w:szCs w:val="34"/>
          <w:cs/>
        </w:rPr>
        <w:t>๕</w:t>
      </w:r>
      <w:r>
        <w:rPr>
          <w:sz w:val="34"/>
          <w:szCs w:val="34"/>
        </w:rPr>
        <w:t xml:space="preserve">) </w:t>
      </w:r>
      <w:r>
        <w:rPr>
          <w:sz w:val="34"/>
          <w:szCs w:val="34"/>
          <w:cs/>
        </w:rPr>
        <w:t>พ</w:t>
      </w:r>
      <w:r>
        <w:rPr>
          <w:sz w:val="34"/>
          <w:szCs w:val="34"/>
        </w:rPr>
        <w:t>.</w:t>
      </w:r>
      <w:r>
        <w:rPr>
          <w:sz w:val="34"/>
          <w:szCs w:val="34"/>
          <w:cs/>
        </w:rPr>
        <w:t>ศ</w:t>
      </w:r>
      <w:r>
        <w:rPr>
          <w:sz w:val="34"/>
          <w:szCs w:val="34"/>
        </w:rPr>
        <w:t xml:space="preserve">. </w:t>
      </w:r>
      <w:r>
        <w:rPr>
          <w:sz w:val="34"/>
          <w:szCs w:val="34"/>
          <w:cs/>
        </w:rPr>
        <w:t>๒๕๒๑</w:t>
      </w:r>
      <w:r>
        <w:rPr>
          <w:sz w:val="34"/>
          <w:szCs w:val="34"/>
        </w:rPr>
        <w:t xml:space="preserve"> </w:t>
      </w:r>
      <w:r>
        <w:rPr>
          <w:sz w:val="34"/>
          <w:szCs w:val="34"/>
          <w:cs/>
        </w:rPr>
        <w:t>และมาตรา</w:t>
      </w:r>
      <w:r>
        <w:rPr>
          <w:sz w:val="34"/>
          <w:szCs w:val="34"/>
        </w:rPr>
        <w:t xml:space="preserve"> </w:t>
      </w:r>
      <w:r>
        <w:rPr>
          <w:sz w:val="34"/>
          <w:szCs w:val="34"/>
          <w:cs/>
        </w:rPr>
        <w:t>๔</w:t>
      </w:r>
      <w:r>
        <w:rPr>
          <w:sz w:val="34"/>
          <w:szCs w:val="34"/>
        </w:rPr>
        <w:t xml:space="preserve"> </w:t>
      </w:r>
      <w:r>
        <w:rPr>
          <w:sz w:val="34"/>
          <w:szCs w:val="34"/>
          <w:cs/>
        </w:rPr>
        <w:t>แห่งประมวลรัษฎากร</w:t>
      </w:r>
      <w:r>
        <w:rPr>
          <w:sz w:val="34"/>
          <w:szCs w:val="34"/>
        </w:rPr>
        <w:t xml:space="preserve"> </w:t>
      </w:r>
      <w:r>
        <w:rPr>
          <w:sz w:val="34"/>
          <w:szCs w:val="34"/>
          <w:cs/>
        </w:rPr>
        <w:t>ซึ่งแก้ไขเพิ่มเติมโดยพระราชบัญญัติแก้ไขเพิ่มเติมประมวลรัษฎากร</w:t>
      </w:r>
      <w:r>
        <w:rPr>
          <w:sz w:val="34"/>
          <w:szCs w:val="34"/>
        </w:rPr>
        <w:t xml:space="preserve"> (</w:t>
      </w:r>
      <w:r>
        <w:rPr>
          <w:sz w:val="34"/>
          <w:szCs w:val="34"/>
          <w:cs/>
        </w:rPr>
        <w:t>ฉบับที่</w:t>
      </w:r>
      <w:r>
        <w:rPr>
          <w:sz w:val="34"/>
          <w:szCs w:val="34"/>
        </w:rPr>
        <w:t xml:space="preserve"> </w:t>
      </w:r>
      <w:r>
        <w:rPr>
          <w:sz w:val="34"/>
          <w:szCs w:val="34"/>
          <w:cs/>
        </w:rPr>
        <w:t>๒๐</w:t>
      </w:r>
      <w:r>
        <w:rPr>
          <w:sz w:val="34"/>
          <w:szCs w:val="34"/>
        </w:rPr>
        <w:t xml:space="preserve">) </w:t>
      </w:r>
      <w:r>
        <w:rPr>
          <w:sz w:val="34"/>
          <w:szCs w:val="34"/>
          <w:cs/>
        </w:rPr>
        <w:t>พ</w:t>
      </w:r>
      <w:r>
        <w:rPr>
          <w:sz w:val="34"/>
          <w:szCs w:val="34"/>
        </w:rPr>
        <w:t>.</w:t>
      </w:r>
      <w:r>
        <w:rPr>
          <w:sz w:val="34"/>
          <w:szCs w:val="34"/>
          <w:cs/>
        </w:rPr>
        <w:t>ศ</w:t>
      </w:r>
      <w:r>
        <w:rPr>
          <w:sz w:val="34"/>
          <w:szCs w:val="34"/>
        </w:rPr>
        <w:t xml:space="preserve">. </w:t>
      </w:r>
      <w:r>
        <w:rPr>
          <w:sz w:val="34"/>
          <w:szCs w:val="34"/>
          <w:cs/>
        </w:rPr>
        <w:t>๒๕๑๓</w:t>
      </w:r>
      <w:r>
        <w:rPr>
          <w:sz w:val="34"/>
          <w:szCs w:val="34"/>
        </w:rPr>
        <w:t xml:space="preserve"> </w:t>
      </w:r>
      <w:r>
        <w:rPr>
          <w:sz w:val="34"/>
          <w:szCs w:val="34"/>
          <w:cs/>
        </w:rPr>
        <w:t>รัฐมนตรีว่าการกระทรวงการคลังออกกฎกระทรวงไว้</w:t>
      </w:r>
      <w:r>
        <w:rPr>
          <w:sz w:val="34"/>
          <w:szCs w:val="34"/>
        </w:rPr>
        <w:t xml:space="preserve"> </w:t>
      </w:r>
      <w:r>
        <w:rPr>
          <w:sz w:val="34"/>
          <w:szCs w:val="34"/>
          <w:cs/>
        </w:rPr>
        <w:t>ดังต่อไปนี้</w:t>
      </w:r>
      <w:r>
        <w:rPr>
          <w:sz w:val="34"/>
          <w:szCs w:val="34"/>
        </w:rPr>
        <w:t xml:space="preserve"> </w:t>
      </w:r>
    </w:p>
    <w:p w14:paraId="20265A45" w14:textId="77777777" w:rsidR="00EE3911" w:rsidRDefault="00EE3911" w:rsidP="007E09AD">
      <w:pPr>
        <w:pStyle w:val="Default"/>
        <w:ind w:firstLine="720"/>
        <w:jc w:val="thaiDistribute"/>
        <w:rPr>
          <w:sz w:val="34"/>
          <w:szCs w:val="34"/>
        </w:rPr>
      </w:pPr>
      <w:r>
        <w:rPr>
          <w:sz w:val="34"/>
          <w:szCs w:val="34"/>
          <w:cs/>
        </w:rPr>
        <w:t>ข้อ</w:t>
      </w:r>
      <w:r>
        <w:rPr>
          <w:sz w:val="34"/>
          <w:szCs w:val="34"/>
        </w:rPr>
        <w:t xml:space="preserve"> </w:t>
      </w:r>
      <w:r>
        <w:rPr>
          <w:sz w:val="34"/>
          <w:szCs w:val="34"/>
          <w:cs/>
        </w:rPr>
        <w:t>๑</w:t>
      </w:r>
      <w:r>
        <w:rPr>
          <w:sz w:val="34"/>
          <w:szCs w:val="34"/>
        </w:rPr>
        <w:t xml:space="preserve"> </w:t>
      </w:r>
      <w:r>
        <w:rPr>
          <w:sz w:val="34"/>
          <w:szCs w:val="34"/>
          <w:cs/>
        </w:rPr>
        <w:t>ให้ยกเลิกความใน</w:t>
      </w:r>
      <w:r>
        <w:rPr>
          <w:sz w:val="34"/>
          <w:szCs w:val="34"/>
        </w:rPr>
        <w:t xml:space="preserve"> (</w:t>
      </w:r>
      <w:r>
        <w:rPr>
          <w:sz w:val="34"/>
          <w:szCs w:val="34"/>
          <w:cs/>
        </w:rPr>
        <w:t>๑</w:t>
      </w:r>
      <w:r>
        <w:rPr>
          <w:sz w:val="34"/>
          <w:szCs w:val="34"/>
        </w:rPr>
        <w:t xml:space="preserve">) </w:t>
      </w:r>
      <w:r>
        <w:rPr>
          <w:sz w:val="34"/>
          <w:szCs w:val="34"/>
          <w:cs/>
        </w:rPr>
        <w:t>ของข้อ</w:t>
      </w:r>
      <w:r>
        <w:rPr>
          <w:sz w:val="34"/>
          <w:szCs w:val="34"/>
        </w:rPr>
        <w:t xml:space="preserve"> </w:t>
      </w:r>
      <w:r>
        <w:rPr>
          <w:sz w:val="34"/>
          <w:szCs w:val="34"/>
          <w:cs/>
        </w:rPr>
        <w:t>๒</w:t>
      </w:r>
      <w:r>
        <w:rPr>
          <w:sz w:val="34"/>
          <w:szCs w:val="34"/>
        </w:rPr>
        <w:t xml:space="preserve"> </w:t>
      </w:r>
      <w:r>
        <w:rPr>
          <w:sz w:val="34"/>
          <w:szCs w:val="34"/>
          <w:cs/>
        </w:rPr>
        <w:t>แห่งกฎกระทรวง</w:t>
      </w:r>
      <w:r>
        <w:rPr>
          <w:sz w:val="34"/>
          <w:szCs w:val="34"/>
        </w:rPr>
        <w:t xml:space="preserve"> </w:t>
      </w:r>
      <w:r>
        <w:rPr>
          <w:sz w:val="34"/>
          <w:szCs w:val="34"/>
          <w:cs/>
        </w:rPr>
        <w:t>ฉบับที่</w:t>
      </w:r>
      <w:r>
        <w:rPr>
          <w:sz w:val="34"/>
          <w:szCs w:val="34"/>
        </w:rPr>
        <w:t xml:space="preserve"> </w:t>
      </w:r>
      <w:r>
        <w:rPr>
          <w:sz w:val="34"/>
          <w:szCs w:val="34"/>
          <w:cs/>
        </w:rPr>
        <w:t>๑๔๔</w:t>
      </w:r>
      <w:r>
        <w:rPr>
          <w:sz w:val="34"/>
          <w:szCs w:val="34"/>
        </w:rPr>
        <w:t xml:space="preserve"> (</w:t>
      </w:r>
      <w:r>
        <w:rPr>
          <w:sz w:val="34"/>
          <w:szCs w:val="34"/>
          <w:cs/>
        </w:rPr>
        <w:t>พ</w:t>
      </w:r>
      <w:r>
        <w:rPr>
          <w:sz w:val="34"/>
          <w:szCs w:val="34"/>
        </w:rPr>
        <w:t>.</w:t>
      </w:r>
      <w:r>
        <w:rPr>
          <w:sz w:val="34"/>
          <w:szCs w:val="34"/>
          <w:cs/>
        </w:rPr>
        <w:t>ศ</w:t>
      </w:r>
      <w:r>
        <w:rPr>
          <w:sz w:val="34"/>
          <w:szCs w:val="34"/>
        </w:rPr>
        <w:t xml:space="preserve">. </w:t>
      </w:r>
      <w:r>
        <w:rPr>
          <w:sz w:val="34"/>
          <w:szCs w:val="34"/>
          <w:cs/>
        </w:rPr>
        <w:t>๒๕๒๒</w:t>
      </w:r>
      <w:r>
        <w:rPr>
          <w:sz w:val="34"/>
          <w:szCs w:val="34"/>
        </w:rPr>
        <w:t>)</w:t>
      </w:r>
      <w:r w:rsidR="007E09AD">
        <w:rPr>
          <w:sz w:val="34"/>
          <w:szCs w:val="34"/>
        </w:rPr>
        <w:br/>
      </w:r>
      <w:r>
        <w:rPr>
          <w:sz w:val="34"/>
          <w:szCs w:val="34"/>
          <w:cs/>
        </w:rPr>
        <w:t>ออกตามความในประมวลรัษฎากร</w:t>
      </w:r>
      <w:r>
        <w:rPr>
          <w:sz w:val="34"/>
          <w:szCs w:val="34"/>
        </w:rPr>
        <w:t xml:space="preserve"> </w:t>
      </w:r>
      <w:r>
        <w:rPr>
          <w:sz w:val="34"/>
          <w:szCs w:val="34"/>
          <w:cs/>
        </w:rPr>
        <w:t>ว่าด้วยภาษีเงินได้</w:t>
      </w:r>
      <w:r>
        <w:rPr>
          <w:sz w:val="34"/>
          <w:szCs w:val="34"/>
        </w:rPr>
        <w:t xml:space="preserve"> </w:t>
      </w:r>
      <w:r>
        <w:rPr>
          <w:sz w:val="34"/>
          <w:szCs w:val="34"/>
          <w:cs/>
        </w:rPr>
        <w:t>ซึ่งแก้ไขเพิ่มเติมโดยกฎกระทรวง</w:t>
      </w:r>
      <w:r>
        <w:rPr>
          <w:sz w:val="34"/>
          <w:szCs w:val="34"/>
        </w:rPr>
        <w:t xml:space="preserve"> </w:t>
      </w:r>
      <w:r>
        <w:rPr>
          <w:sz w:val="34"/>
          <w:szCs w:val="34"/>
          <w:cs/>
        </w:rPr>
        <w:t>ฉบับที่</w:t>
      </w:r>
      <w:r>
        <w:rPr>
          <w:sz w:val="34"/>
          <w:szCs w:val="34"/>
        </w:rPr>
        <w:t xml:space="preserve"> </w:t>
      </w:r>
      <w:r>
        <w:rPr>
          <w:sz w:val="34"/>
          <w:szCs w:val="34"/>
          <w:cs/>
        </w:rPr>
        <w:t>๑๖๓</w:t>
      </w:r>
      <w:r>
        <w:rPr>
          <w:sz w:val="34"/>
          <w:szCs w:val="34"/>
        </w:rPr>
        <w:t xml:space="preserve"> (</w:t>
      </w:r>
      <w:r>
        <w:rPr>
          <w:sz w:val="34"/>
          <w:szCs w:val="34"/>
          <w:cs/>
        </w:rPr>
        <w:t>พ</w:t>
      </w:r>
      <w:r>
        <w:rPr>
          <w:sz w:val="34"/>
          <w:szCs w:val="34"/>
        </w:rPr>
        <w:t>.</w:t>
      </w:r>
      <w:r>
        <w:rPr>
          <w:sz w:val="34"/>
          <w:szCs w:val="34"/>
          <w:cs/>
        </w:rPr>
        <w:t>ศ</w:t>
      </w:r>
      <w:r>
        <w:rPr>
          <w:sz w:val="34"/>
          <w:szCs w:val="34"/>
        </w:rPr>
        <w:t xml:space="preserve">. </w:t>
      </w:r>
      <w:r>
        <w:rPr>
          <w:sz w:val="34"/>
          <w:szCs w:val="34"/>
          <w:cs/>
        </w:rPr>
        <w:t>๒๕๒๗</w:t>
      </w:r>
      <w:r>
        <w:rPr>
          <w:sz w:val="34"/>
          <w:szCs w:val="34"/>
        </w:rPr>
        <w:t xml:space="preserve">) </w:t>
      </w:r>
      <w:r>
        <w:rPr>
          <w:sz w:val="34"/>
          <w:szCs w:val="34"/>
          <w:cs/>
        </w:rPr>
        <w:t>ออกตามความในประมวลรัษฎากร</w:t>
      </w:r>
      <w:r>
        <w:rPr>
          <w:sz w:val="34"/>
          <w:szCs w:val="34"/>
        </w:rPr>
        <w:t xml:space="preserve"> </w:t>
      </w:r>
      <w:r>
        <w:rPr>
          <w:sz w:val="34"/>
          <w:szCs w:val="34"/>
          <w:cs/>
        </w:rPr>
        <w:t>ว่าด้วยภาษีเงินได้</w:t>
      </w:r>
      <w:r>
        <w:rPr>
          <w:sz w:val="34"/>
          <w:szCs w:val="34"/>
        </w:rPr>
        <w:t xml:space="preserve"> </w:t>
      </w:r>
      <w:r>
        <w:rPr>
          <w:sz w:val="34"/>
          <w:szCs w:val="34"/>
          <w:cs/>
        </w:rPr>
        <w:t>และให้ใช้ความต่อไปนี้แทน</w:t>
      </w:r>
      <w:r>
        <w:rPr>
          <w:sz w:val="34"/>
          <w:szCs w:val="34"/>
        </w:rPr>
        <w:t xml:space="preserve"> </w:t>
      </w:r>
    </w:p>
    <w:p w14:paraId="7A61CA2D" w14:textId="77777777" w:rsidR="00EE3911" w:rsidRDefault="00EE3911" w:rsidP="007E09AD">
      <w:pPr>
        <w:pStyle w:val="Default"/>
        <w:ind w:firstLine="720"/>
        <w:jc w:val="thaiDistribute"/>
        <w:rPr>
          <w:sz w:val="34"/>
          <w:szCs w:val="34"/>
        </w:rPr>
      </w:pPr>
      <w:r>
        <w:rPr>
          <w:sz w:val="34"/>
          <w:szCs w:val="34"/>
        </w:rPr>
        <w:t>“(</w:t>
      </w:r>
      <w:r>
        <w:rPr>
          <w:sz w:val="34"/>
          <w:szCs w:val="34"/>
          <w:cs/>
        </w:rPr>
        <w:t>๑</w:t>
      </w:r>
      <w:r>
        <w:rPr>
          <w:sz w:val="34"/>
          <w:szCs w:val="34"/>
        </w:rPr>
        <w:t xml:space="preserve">) </w:t>
      </w:r>
      <w:r>
        <w:rPr>
          <w:sz w:val="34"/>
          <w:szCs w:val="34"/>
          <w:cs/>
        </w:rPr>
        <w:t>การจ่ายค่าซื้อพืชผลทางการเกษตร</w:t>
      </w:r>
      <w:r>
        <w:rPr>
          <w:sz w:val="34"/>
          <w:szCs w:val="34"/>
        </w:rPr>
        <w:t xml:space="preserve"> </w:t>
      </w:r>
    </w:p>
    <w:p w14:paraId="14961AA2" w14:textId="77777777" w:rsidR="00EE3911" w:rsidRDefault="00EE3911" w:rsidP="007E09AD">
      <w:pPr>
        <w:pStyle w:val="Default"/>
        <w:ind w:firstLine="720"/>
        <w:jc w:val="thaiDistribute"/>
        <w:rPr>
          <w:sz w:val="34"/>
          <w:szCs w:val="34"/>
        </w:rPr>
      </w:pPr>
      <w:r>
        <w:rPr>
          <w:sz w:val="34"/>
          <w:szCs w:val="34"/>
        </w:rPr>
        <w:t>(</w:t>
      </w:r>
      <w:r>
        <w:rPr>
          <w:sz w:val="34"/>
          <w:szCs w:val="34"/>
          <w:cs/>
        </w:rPr>
        <w:t>ก</w:t>
      </w:r>
      <w:r>
        <w:rPr>
          <w:sz w:val="34"/>
          <w:szCs w:val="34"/>
        </w:rPr>
        <w:t xml:space="preserve">) </w:t>
      </w:r>
      <w:r>
        <w:rPr>
          <w:sz w:val="34"/>
          <w:szCs w:val="34"/>
          <w:cs/>
        </w:rPr>
        <w:t>การจ่ายค่าซื้อข้าว</w:t>
      </w:r>
      <w:r>
        <w:rPr>
          <w:sz w:val="34"/>
          <w:szCs w:val="34"/>
        </w:rPr>
        <w:t xml:space="preserve"> </w:t>
      </w:r>
      <w:r>
        <w:rPr>
          <w:sz w:val="34"/>
          <w:szCs w:val="34"/>
          <w:cs/>
        </w:rPr>
        <w:t>ร้อยละ</w:t>
      </w:r>
      <w:r>
        <w:rPr>
          <w:sz w:val="34"/>
          <w:szCs w:val="34"/>
        </w:rPr>
        <w:t xml:space="preserve"> </w:t>
      </w:r>
      <w:r>
        <w:rPr>
          <w:sz w:val="34"/>
          <w:szCs w:val="34"/>
          <w:cs/>
        </w:rPr>
        <w:t>๐</w:t>
      </w:r>
      <w:r>
        <w:rPr>
          <w:sz w:val="34"/>
          <w:szCs w:val="34"/>
        </w:rPr>
        <w:t>.</w:t>
      </w:r>
      <w:r>
        <w:rPr>
          <w:sz w:val="34"/>
          <w:szCs w:val="34"/>
          <w:cs/>
        </w:rPr>
        <w:t>๕</w:t>
      </w:r>
      <w:r>
        <w:rPr>
          <w:sz w:val="34"/>
          <w:szCs w:val="34"/>
        </w:rPr>
        <w:t xml:space="preserve"> </w:t>
      </w:r>
    </w:p>
    <w:p w14:paraId="5D887D1C" w14:textId="77777777" w:rsidR="00EE3911" w:rsidRDefault="00EE3911" w:rsidP="007E09AD">
      <w:pPr>
        <w:pStyle w:val="Default"/>
        <w:ind w:firstLine="720"/>
        <w:jc w:val="thaiDistribute"/>
        <w:rPr>
          <w:sz w:val="34"/>
          <w:szCs w:val="34"/>
        </w:rPr>
      </w:pPr>
      <w:r>
        <w:rPr>
          <w:sz w:val="34"/>
          <w:szCs w:val="34"/>
        </w:rPr>
        <w:t>(</w:t>
      </w:r>
      <w:r>
        <w:rPr>
          <w:sz w:val="34"/>
          <w:szCs w:val="34"/>
          <w:cs/>
        </w:rPr>
        <w:t>ข</w:t>
      </w:r>
      <w:r>
        <w:rPr>
          <w:sz w:val="34"/>
          <w:szCs w:val="34"/>
        </w:rPr>
        <w:t xml:space="preserve">) </w:t>
      </w:r>
      <w:r>
        <w:rPr>
          <w:sz w:val="34"/>
          <w:szCs w:val="34"/>
          <w:cs/>
        </w:rPr>
        <w:t>การจ่ายค่าซื้อพืชผลทางการเกษตรอื่น</w:t>
      </w:r>
      <w:r>
        <w:rPr>
          <w:sz w:val="34"/>
          <w:szCs w:val="34"/>
        </w:rPr>
        <w:t xml:space="preserve"> </w:t>
      </w:r>
      <w:r>
        <w:rPr>
          <w:sz w:val="34"/>
          <w:szCs w:val="34"/>
          <w:cs/>
        </w:rPr>
        <w:t>ๆ</w:t>
      </w:r>
      <w:r>
        <w:rPr>
          <w:sz w:val="34"/>
          <w:szCs w:val="34"/>
        </w:rPr>
        <w:t xml:space="preserve"> </w:t>
      </w:r>
      <w:r>
        <w:rPr>
          <w:sz w:val="34"/>
          <w:szCs w:val="34"/>
          <w:cs/>
        </w:rPr>
        <w:t>นอกจาก</w:t>
      </w:r>
      <w:r>
        <w:rPr>
          <w:sz w:val="34"/>
          <w:szCs w:val="34"/>
        </w:rPr>
        <w:t xml:space="preserve"> (</w:t>
      </w:r>
      <w:r>
        <w:rPr>
          <w:sz w:val="34"/>
          <w:szCs w:val="34"/>
          <w:cs/>
        </w:rPr>
        <w:t>ก</w:t>
      </w:r>
      <w:r>
        <w:rPr>
          <w:sz w:val="34"/>
          <w:szCs w:val="34"/>
        </w:rPr>
        <w:t xml:space="preserve">) </w:t>
      </w:r>
      <w:r>
        <w:rPr>
          <w:sz w:val="34"/>
          <w:szCs w:val="34"/>
          <w:cs/>
        </w:rPr>
        <w:t>ร้อยละ</w:t>
      </w:r>
      <w:r>
        <w:rPr>
          <w:sz w:val="34"/>
          <w:szCs w:val="34"/>
        </w:rPr>
        <w:t xml:space="preserve"> </w:t>
      </w:r>
      <w:r>
        <w:rPr>
          <w:sz w:val="34"/>
          <w:szCs w:val="34"/>
          <w:cs/>
        </w:rPr>
        <w:t>๐</w:t>
      </w:r>
      <w:r>
        <w:rPr>
          <w:sz w:val="34"/>
          <w:szCs w:val="34"/>
        </w:rPr>
        <w:t>.</w:t>
      </w:r>
      <w:r>
        <w:rPr>
          <w:sz w:val="34"/>
          <w:szCs w:val="34"/>
          <w:cs/>
        </w:rPr>
        <w:t>๗๕</w:t>
      </w:r>
      <w:r>
        <w:rPr>
          <w:sz w:val="34"/>
          <w:szCs w:val="34"/>
        </w:rPr>
        <w:t xml:space="preserve">” </w:t>
      </w:r>
    </w:p>
    <w:p w14:paraId="58348738" w14:textId="77777777" w:rsidR="00EE3911" w:rsidRDefault="00EE3911" w:rsidP="007E09AD">
      <w:pPr>
        <w:pStyle w:val="Default"/>
        <w:ind w:firstLine="720"/>
        <w:jc w:val="thaiDistribute"/>
        <w:rPr>
          <w:sz w:val="34"/>
          <w:szCs w:val="34"/>
        </w:rPr>
      </w:pPr>
      <w:r>
        <w:rPr>
          <w:sz w:val="34"/>
          <w:szCs w:val="34"/>
          <w:cs/>
        </w:rPr>
        <w:t>ข้อ</w:t>
      </w:r>
      <w:r>
        <w:rPr>
          <w:sz w:val="34"/>
          <w:szCs w:val="34"/>
        </w:rPr>
        <w:t xml:space="preserve"> </w:t>
      </w:r>
      <w:r>
        <w:rPr>
          <w:sz w:val="34"/>
          <w:szCs w:val="34"/>
          <w:cs/>
        </w:rPr>
        <w:t>๒</w:t>
      </w:r>
      <w:r>
        <w:rPr>
          <w:sz w:val="34"/>
          <w:szCs w:val="34"/>
        </w:rPr>
        <w:t xml:space="preserve"> </w:t>
      </w:r>
      <w:r>
        <w:rPr>
          <w:sz w:val="34"/>
          <w:szCs w:val="34"/>
          <w:cs/>
        </w:rPr>
        <w:t>กฎกระทรวงนี้ให้ใช้บังคับตั้งแต่วันถัดจากวันประกาศในราชกิจจา</w:t>
      </w:r>
      <w:proofErr w:type="spellStart"/>
      <w:r>
        <w:rPr>
          <w:sz w:val="34"/>
          <w:szCs w:val="34"/>
          <w:cs/>
        </w:rPr>
        <w:t>นุเ</w:t>
      </w:r>
      <w:proofErr w:type="spellEnd"/>
      <w:r>
        <w:rPr>
          <w:sz w:val="34"/>
          <w:szCs w:val="34"/>
          <w:cs/>
        </w:rPr>
        <w:t>บกษาเป็นต้นไป</w:t>
      </w:r>
      <w:r>
        <w:rPr>
          <w:sz w:val="34"/>
          <w:szCs w:val="34"/>
        </w:rPr>
        <w:t xml:space="preserve"> </w:t>
      </w:r>
    </w:p>
    <w:p w14:paraId="72344655" w14:textId="77777777" w:rsidR="007E09AD" w:rsidRDefault="007E09AD" w:rsidP="007E09AD">
      <w:pPr>
        <w:pStyle w:val="Default"/>
        <w:jc w:val="thaiDistribute"/>
        <w:rPr>
          <w:sz w:val="34"/>
          <w:szCs w:val="34"/>
        </w:rPr>
      </w:pPr>
    </w:p>
    <w:p w14:paraId="5A7B26A9" w14:textId="77777777" w:rsidR="00EE3911" w:rsidRDefault="007E09AD" w:rsidP="007E09AD">
      <w:pPr>
        <w:pStyle w:val="Default"/>
        <w:jc w:val="thaiDistribute"/>
        <w:rPr>
          <w:sz w:val="34"/>
          <w:szCs w:val="34"/>
        </w:rPr>
      </w:pPr>
      <w:r>
        <w:rPr>
          <w:rFonts w:hint="cs"/>
          <w:sz w:val="34"/>
          <w:szCs w:val="34"/>
          <w:cs/>
        </w:rPr>
        <w:t xml:space="preserve">                                       </w:t>
      </w:r>
      <w:r w:rsidR="00EE3911">
        <w:rPr>
          <w:sz w:val="34"/>
          <w:szCs w:val="34"/>
          <w:cs/>
        </w:rPr>
        <w:t>ให้ไว้</w:t>
      </w:r>
      <w:r w:rsidR="00EE3911">
        <w:rPr>
          <w:sz w:val="34"/>
          <w:szCs w:val="34"/>
        </w:rPr>
        <w:t xml:space="preserve"> </w:t>
      </w:r>
      <w:r w:rsidR="00EE3911">
        <w:rPr>
          <w:sz w:val="34"/>
          <w:szCs w:val="34"/>
          <w:cs/>
        </w:rPr>
        <w:t>ณ</w:t>
      </w:r>
      <w:r w:rsidR="00EE3911">
        <w:rPr>
          <w:sz w:val="34"/>
          <w:szCs w:val="34"/>
        </w:rPr>
        <w:t xml:space="preserve"> </w:t>
      </w:r>
      <w:r w:rsidR="00EE3911">
        <w:rPr>
          <w:sz w:val="34"/>
          <w:szCs w:val="34"/>
          <w:cs/>
        </w:rPr>
        <w:t>วันที่</w:t>
      </w:r>
      <w:r w:rsidR="00EE3911">
        <w:rPr>
          <w:sz w:val="34"/>
          <w:szCs w:val="34"/>
        </w:rPr>
        <w:t xml:space="preserve"> </w:t>
      </w:r>
      <w:r w:rsidR="00EE3911">
        <w:rPr>
          <w:sz w:val="34"/>
          <w:szCs w:val="34"/>
          <w:cs/>
        </w:rPr>
        <w:t>๒๕</w:t>
      </w:r>
      <w:r w:rsidR="00EE3911">
        <w:rPr>
          <w:sz w:val="34"/>
          <w:szCs w:val="34"/>
        </w:rPr>
        <w:t xml:space="preserve"> </w:t>
      </w:r>
      <w:r w:rsidR="00EE3911">
        <w:rPr>
          <w:sz w:val="34"/>
          <w:szCs w:val="34"/>
          <w:cs/>
        </w:rPr>
        <w:t>เมษายน</w:t>
      </w:r>
      <w:r w:rsidR="00EE3911">
        <w:rPr>
          <w:sz w:val="34"/>
          <w:szCs w:val="34"/>
        </w:rPr>
        <w:t xml:space="preserve"> </w:t>
      </w:r>
      <w:r w:rsidR="00EE3911">
        <w:rPr>
          <w:sz w:val="34"/>
          <w:szCs w:val="34"/>
          <w:cs/>
        </w:rPr>
        <w:t>พ</w:t>
      </w:r>
      <w:r w:rsidR="00EE3911">
        <w:rPr>
          <w:sz w:val="34"/>
          <w:szCs w:val="34"/>
        </w:rPr>
        <w:t>.</w:t>
      </w:r>
      <w:r w:rsidR="00EE3911">
        <w:rPr>
          <w:sz w:val="34"/>
          <w:szCs w:val="34"/>
          <w:cs/>
        </w:rPr>
        <w:t>ศ</w:t>
      </w:r>
      <w:r w:rsidR="00EE3911">
        <w:rPr>
          <w:sz w:val="34"/>
          <w:szCs w:val="34"/>
        </w:rPr>
        <w:t xml:space="preserve">. </w:t>
      </w:r>
      <w:r w:rsidR="00EE3911">
        <w:rPr>
          <w:sz w:val="34"/>
          <w:szCs w:val="34"/>
          <w:cs/>
        </w:rPr>
        <w:t>๒๕๖๐</w:t>
      </w:r>
      <w:r w:rsidR="00EE3911">
        <w:rPr>
          <w:sz w:val="34"/>
          <w:szCs w:val="34"/>
        </w:rPr>
        <w:t xml:space="preserve"> </w:t>
      </w:r>
    </w:p>
    <w:p w14:paraId="4186FDEE" w14:textId="77777777" w:rsidR="00EE3911" w:rsidRDefault="007E09AD" w:rsidP="007E09AD">
      <w:pPr>
        <w:pStyle w:val="Default"/>
        <w:jc w:val="thaiDistribute"/>
        <w:rPr>
          <w:sz w:val="34"/>
          <w:szCs w:val="34"/>
        </w:rPr>
      </w:pPr>
      <w:r>
        <w:rPr>
          <w:rFonts w:hint="cs"/>
          <w:sz w:val="34"/>
          <w:szCs w:val="34"/>
          <w:cs/>
        </w:rPr>
        <w:t xml:space="preserve">                                                  </w:t>
      </w:r>
      <w:r w:rsidR="00EE3911">
        <w:rPr>
          <w:sz w:val="34"/>
          <w:szCs w:val="34"/>
          <w:cs/>
        </w:rPr>
        <w:t>อภิศักดิ์</w:t>
      </w:r>
      <w:r w:rsidR="00EE3911">
        <w:rPr>
          <w:sz w:val="34"/>
          <w:szCs w:val="34"/>
        </w:rPr>
        <w:t xml:space="preserve"> </w:t>
      </w:r>
      <w:r w:rsidR="00EE3911">
        <w:rPr>
          <w:sz w:val="34"/>
          <w:szCs w:val="34"/>
          <w:cs/>
        </w:rPr>
        <w:t>ตันติวรวง</w:t>
      </w:r>
      <w:proofErr w:type="spellStart"/>
      <w:r w:rsidR="00EE3911">
        <w:rPr>
          <w:sz w:val="34"/>
          <w:szCs w:val="34"/>
          <w:cs/>
        </w:rPr>
        <w:t>ศ์</w:t>
      </w:r>
      <w:proofErr w:type="spellEnd"/>
      <w:r w:rsidR="00EE3911">
        <w:rPr>
          <w:sz w:val="34"/>
          <w:szCs w:val="34"/>
        </w:rPr>
        <w:t xml:space="preserve"> </w:t>
      </w:r>
    </w:p>
    <w:p w14:paraId="72C879CF" w14:textId="77777777" w:rsidR="007E09AD" w:rsidRDefault="007E09AD" w:rsidP="007E09AD">
      <w:pPr>
        <w:pStyle w:val="Default"/>
        <w:jc w:val="thaiDistribute"/>
        <w:rPr>
          <w:sz w:val="34"/>
          <w:szCs w:val="34"/>
        </w:rPr>
      </w:pPr>
      <w:r>
        <w:rPr>
          <w:rFonts w:hint="cs"/>
          <w:sz w:val="34"/>
          <w:szCs w:val="34"/>
          <w:cs/>
        </w:rPr>
        <w:t xml:space="preserve">                                          </w:t>
      </w:r>
      <w:r w:rsidR="00EE3911">
        <w:rPr>
          <w:sz w:val="34"/>
          <w:szCs w:val="34"/>
          <w:cs/>
        </w:rPr>
        <w:t>รัฐมนตรีว่าการกระทรวงการคลัง</w:t>
      </w:r>
      <w:r w:rsidR="00EE3911">
        <w:rPr>
          <w:sz w:val="34"/>
          <w:szCs w:val="34"/>
        </w:rPr>
        <w:t xml:space="preserve"> </w:t>
      </w:r>
    </w:p>
    <w:p w14:paraId="0FF5FF0D" w14:textId="77777777" w:rsidR="007E09AD" w:rsidRDefault="007E09AD" w:rsidP="007E09AD">
      <w:pPr>
        <w:pStyle w:val="Default"/>
        <w:jc w:val="thaiDistribute"/>
        <w:rPr>
          <w:sz w:val="34"/>
          <w:szCs w:val="34"/>
        </w:rPr>
      </w:pPr>
    </w:p>
    <w:p w14:paraId="642E9BA8" w14:textId="54B4F970" w:rsidR="00A633FD" w:rsidRDefault="00A633FD" w:rsidP="007E09A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________________________________________________________________________________</w:t>
      </w:r>
    </w:p>
    <w:p w14:paraId="6B464B25" w14:textId="793E401D" w:rsidR="007E09AD" w:rsidRPr="007E09AD" w:rsidRDefault="00EE3911" w:rsidP="007E09A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7E09AD">
        <w:rPr>
          <w:rFonts w:ascii="TH SarabunIT๙" w:hAnsi="TH SarabunIT๙" w:cs="TH SarabunIT๙"/>
          <w:sz w:val="32"/>
          <w:szCs w:val="32"/>
          <w:cs/>
        </w:rPr>
        <w:t>หมายเหตุ</w:t>
      </w:r>
      <w:r w:rsidRPr="007E09AD">
        <w:rPr>
          <w:rFonts w:ascii="TH SarabunIT๙" w:hAnsi="TH SarabunIT๙" w:cs="TH SarabunIT๙"/>
          <w:sz w:val="32"/>
          <w:szCs w:val="32"/>
        </w:rPr>
        <w:t xml:space="preserve"> :- </w:t>
      </w:r>
      <w:r w:rsidRPr="007E09AD">
        <w:rPr>
          <w:rFonts w:ascii="TH SarabunIT๙" w:hAnsi="TH SarabunIT๙" w:cs="TH SarabunIT๙"/>
          <w:sz w:val="32"/>
          <w:szCs w:val="32"/>
          <w:cs/>
        </w:rPr>
        <w:t>เหตุผลในการประกาศใช้กฎกระทรวงฉบับนี้</w:t>
      </w:r>
      <w:r w:rsidRPr="007E09AD">
        <w:rPr>
          <w:rFonts w:ascii="TH SarabunIT๙" w:hAnsi="TH SarabunIT๙" w:cs="TH SarabunIT๙"/>
          <w:sz w:val="32"/>
          <w:szCs w:val="32"/>
        </w:rPr>
        <w:t xml:space="preserve"> </w:t>
      </w:r>
      <w:r w:rsidRPr="007E09AD">
        <w:rPr>
          <w:rFonts w:ascii="TH SarabunIT๙" w:hAnsi="TH SarabunIT๙" w:cs="TH SarabunIT๙"/>
          <w:sz w:val="32"/>
          <w:szCs w:val="32"/>
          <w:cs/>
        </w:rPr>
        <w:t>คือ</w:t>
      </w:r>
      <w:r w:rsidRPr="007E09AD">
        <w:rPr>
          <w:rFonts w:ascii="TH SarabunIT๙" w:hAnsi="TH SarabunIT๙" w:cs="TH SarabunIT๙"/>
          <w:sz w:val="32"/>
          <w:szCs w:val="32"/>
        </w:rPr>
        <w:t xml:space="preserve"> </w:t>
      </w:r>
      <w:r w:rsidRPr="007E09AD">
        <w:rPr>
          <w:rFonts w:ascii="TH SarabunIT๙" w:hAnsi="TH SarabunIT๙" w:cs="TH SarabunIT๙"/>
          <w:sz w:val="32"/>
          <w:szCs w:val="32"/>
          <w:cs/>
        </w:rPr>
        <w:t>โดยที่เป็นการสมควรลดอัตราการหักภาษีเงินได้</w:t>
      </w:r>
      <w:r w:rsidR="007E09AD">
        <w:rPr>
          <w:rFonts w:ascii="TH SarabunIT๙" w:hAnsi="TH SarabunIT๙" w:cs="TH SarabunIT๙"/>
          <w:sz w:val="32"/>
          <w:szCs w:val="32"/>
        </w:rPr>
        <w:br/>
      </w:r>
      <w:r w:rsidRPr="007E09AD">
        <w:rPr>
          <w:rFonts w:ascii="TH SarabunIT๙" w:hAnsi="TH SarabunIT๙" w:cs="TH SarabunIT๙"/>
          <w:spacing w:val="-6"/>
          <w:sz w:val="32"/>
          <w:szCs w:val="32"/>
          <w:cs/>
        </w:rPr>
        <w:t>ณ</w:t>
      </w:r>
      <w:r w:rsidRPr="007E09AD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7E09AD">
        <w:rPr>
          <w:rFonts w:ascii="TH SarabunIT๙" w:hAnsi="TH SarabunIT๙" w:cs="TH SarabunIT๙"/>
          <w:spacing w:val="-6"/>
          <w:sz w:val="32"/>
          <w:szCs w:val="32"/>
          <w:cs/>
        </w:rPr>
        <w:t>ที่จ่าย</w:t>
      </w:r>
      <w:r w:rsidRPr="007E09AD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7E09AD">
        <w:rPr>
          <w:rFonts w:ascii="TH SarabunIT๙" w:hAnsi="TH SarabunIT๙" w:cs="TH SarabunIT๙"/>
          <w:spacing w:val="-6"/>
          <w:sz w:val="32"/>
          <w:szCs w:val="32"/>
          <w:cs/>
        </w:rPr>
        <w:t>สำหรับการจ่ายเงินได้พึงประเมินซึ่งเป็นค่าซื้อพืชผลทางการเกษตรประเภทข้าว</w:t>
      </w:r>
      <w:r w:rsidRPr="007E09AD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7E09AD">
        <w:rPr>
          <w:rFonts w:ascii="TH SarabunIT๙" w:hAnsi="TH SarabunIT๙" w:cs="TH SarabunIT๙"/>
          <w:spacing w:val="-6"/>
          <w:sz w:val="32"/>
          <w:szCs w:val="32"/>
          <w:cs/>
        </w:rPr>
        <w:t>ลงเหลืออัตราร้อยละ</w:t>
      </w:r>
      <w:r w:rsidRPr="007E09AD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7E09AD">
        <w:rPr>
          <w:rFonts w:ascii="TH SarabunIT๙" w:hAnsi="TH SarabunIT๙" w:cs="TH SarabunIT๙"/>
          <w:spacing w:val="-6"/>
          <w:sz w:val="32"/>
          <w:szCs w:val="32"/>
          <w:cs/>
        </w:rPr>
        <w:t>๐</w:t>
      </w:r>
      <w:r w:rsidRPr="007E09AD">
        <w:rPr>
          <w:rFonts w:ascii="TH SarabunIT๙" w:hAnsi="TH SarabunIT๙" w:cs="TH SarabunIT๙"/>
          <w:spacing w:val="-6"/>
          <w:sz w:val="32"/>
          <w:szCs w:val="32"/>
        </w:rPr>
        <w:t>.</w:t>
      </w:r>
      <w:r w:rsidRPr="007E09AD">
        <w:rPr>
          <w:rFonts w:ascii="TH SarabunIT๙" w:hAnsi="TH SarabunIT๙" w:cs="TH SarabunIT๙"/>
          <w:spacing w:val="-6"/>
          <w:sz w:val="32"/>
          <w:szCs w:val="32"/>
          <w:cs/>
        </w:rPr>
        <w:t>๕</w:t>
      </w:r>
      <w:r w:rsidRPr="007E09AD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2BDB7D7" w14:textId="77777777" w:rsidR="007E09AD" w:rsidRDefault="00EE3911" w:rsidP="007E09AD">
      <w:pPr>
        <w:jc w:val="thaiDistribute"/>
        <w:rPr>
          <w:rFonts w:ascii="TH SarabunIT๙" w:hAnsi="TH SarabunIT๙" w:cs="TH SarabunIT๙"/>
        </w:rPr>
      </w:pPr>
      <w:r w:rsidRPr="007E09AD">
        <w:rPr>
          <w:rFonts w:ascii="TH SarabunIT๙" w:hAnsi="TH SarabunIT๙" w:cs="TH SarabunIT๙"/>
          <w:spacing w:val="-6"/>
          <w:sz w:val="32"/>
          <w:szCs w:val="32"/>
          <w:cs/>
        </w:rPr>
        <w:t>ของยอดเงินได้พึงประเมินที่จ่ายในแต่ละครั้ง</w:t>
      </w:r>
      <w:r w:rsidRPr="007E09AD">
        <w:rPr>
          <w:rFonts w:ascii="TH SarabunIT๙" w:hAnsi="TH SarabunIT๙" w:cs="TH SarabunIT๙"/>
          <w:spacing w:val="-6"/>
          <w:sz w:val="32"/>
          <w:szCs w:val="32"/>
        </w:rPr>
        <w:t xml:space="preserve"> </w:t>
      </w:r>
      <w:r w:rsidRPr="007E09AD">
        <w:rPr>
          <w:rFonts w:ascii="TH SarabunIT๙" w:hAnsi="TH SarabunIT๙" w:cs="TH SarabunIT๙"/>
          <w:spacing w:val="-6"/>
          <w:sz w:val="32"/>
          <w:szCs w:val="32"/>
          <w:cs/>
        </w:rPr>
        <w:t>เพื่อให้สอดคล้องกับโครงสร้างอัตราภาษีเงินได้ที่มีการปรับลดอัตราลง</w:t>
      </w:r>
      <w:r w:rsidR="007E09AD">
        <w:rPr>
          <w:rFonts w:ascii="TH SarabunIT๙" w:hAnsi="TH SarabunIT๙" w:cs="TH SarabunIT๙"/>
          <w:spacing w:val="-6"/>
          <w:sz w:val="32"/>
          <w:szCs w:val="32"/>
        </w:rPr>
        <w:br/>
      </w:r>
      <w:r w:rsidRPr="007E09AD">
        <w:rPr>
          <w:rFonts w:ascii="TH SarabunIT๙" w:hAnsi="TH SarabunIT๙" w:cs="TH SarabunIT๙"/>
          <w:sz w:val="32"/>
          <w:szCs w:val="32"/>
          <w:cs/>
        </w:rPr>
        <w:t>จึงจำเป็นต้องออกกฎกระทรวงนี้</w:t>
      </w:r>
    </w:p>
    <w:p w14:paraId="43426E13" w14:textId="77777777" w:rsidR="007E09AD" w:rsidRPr="00A633FD" w:rsidRDefault="007E09AD" w:rsidP="007E09AD">
      <w:pPr>
        <w:pStyle w:val="Default"/>
        <w:jc w:val="center"/>
        <w:rPr>
          <w:color w:val="auto"/>
          <w:sz w:val="34"/>
          <w:szCs w:val="34"/>
        </w:rPr>
      </w:pPr>
      <w:r w:rsidRPr="00A633FD">
        <w:rPr>
          <w:rFonts w:hint="cs"/>
          <w:color w:val="auto"/>
          <w:sz w:val="34"/>
          <w:szCs w:val="34"/>
          <w:cs/>
        </w:rPr>
        <w:t>(</w:t>
      </w:r>
      <w:r w:rsidRPr="00A633FD">
        <w:rPr>
          <w:color w:val="auto"/>
          <w:sz w:val="34"/>
          <w:szCs w:val="34"/>
          <w:cs/>
        </w:rPr>
        <w:t>เล่ม</w:t>
      </w:r>
      <w:r w:rsidRPr="00A633FD">
        <w:rPr>
          <w:color w:val="auto"/>
          <w:sz w:val="34"/>
          <w:szCs w:val="34"/>
        </w:rPr>
        <w:t xml:space="preserve"> </w:t>
      </w:r>
      <w:r w:rsidRPr="00A633FD">
        <w:rPr>
          <w:color w:val="auto"/>
          <w:sz w:val="34"/>
          <w:szCs w:val="34"/>
          <w:cs/>
        </w:rPr>
        <w:t>๑๓๔</w:t>
      </w:r>
      <w:r w:rsidRPr="00A633FD">
        <w:rPr>
          <w:color w:val="auto"/>
          <w:sz w:val="34"/>
          <w:szCs w:val="34"/>
        </w:rPr>
        <w:t xml:space="preserve"> </w:t>
      </w:r>
      <w:r w:rsidRPr="00A633FD">
        <w:rPr>
          <w:color w:val="auto"/>
          <w:sz w:val="34"/>
          <w:szCs w:val="34"/>
          <w:cs/>
        </w:rPr>
        <w:t>ตอนที่</w:t>
      </w:r>
      <w:r w:rsidRPr="00A633FD">
        <w:rPr>
          <w:color w:val="auto"/>
          <w:sz w:val="34"/>
          <w:szCs w:val="34"/>
        </w:rPr>
        <w:t xml:space="preserve"> </w:t>
      </w:r>
      <w:r w:rsidRPr="00A633FD">
        <w:rPr>
          <w:color w:val="auto"/>
          <w:sz w:val="34"/>
          <w:szCs w:val="34"/>
          <w:cs/>
        </w:rPr>
        <w:t>๔๘</w:t>
      </w:r>
      <w:r w:rsidRPr="00A633FD">
        <w:rPr>
          <w:color w:val="auto"/>
          <w:sz w:val="34"/>
          <w:szCs w:val="34"/>
        </w:rPr>
        <w:t xml:space="preserve"> </w:t>
      </w:r>
      <w:r w:rsidRPr="00A633FD">
        <w:rPr>
          <w:color w:val="auto"/>
          <w:sz w:val="34"/>
          <w:szCs w:val="34"/>
          <w:cs/>
        </w:rPr>
        <w:t>ก</w:t>
      </w:r>
      <w:r w:rsidRPr="00A633FD">
        <w:rPr>
          <w:color w:val="auto"/>
          <w:sz w:val="34"/>
          <w:szCs w:val="34"/>
        </w:rPr>
        <w:t xml:space="preserve"> </w:t>
      </w:r>
      <w:r w:rsidRPr="00A633FD">
        <w:rPr>
          <w:color w:val="auto"/>
          <w:sz w:val="34"/>
          <w:szCs w:val="34"/>
          <w:cs/>
        </w:rPr>
        <w:t>ราชกิจจา</w:t>
      </w:r>
      <w:proofErr w:type="spellStart"/>
      <w:r w:rsidRPr="00A633FD">
        <w:rPr>
          <w:color w:val="auto"/>
          <w:sz w:val="34"/>
          <w:szCs w:val="34"/>
          <w:cs/>
        </w:rPr>
        <w:t>นุเ</w:t>
      </w:r>
      <w:proofErr w:type="spellEnd"/>
      <w:r w:rsidRPr="00A633FD">
        <w:rPr>
          <w:color w:val="auto"/>
          <w:sz w:val="34"/>
          <w:szCs w:val="34"/>
          <w:cs/>
        </w:rPr>
        <w:t>บกษา</w:t>
      </w:r>
      <w:r w:rsidRPr="00A633FD">
        <w:rPr>
          <w:color w:val="auto"/>
          <w:sz w:val="34"/>
          <w:szCs w:val="34"/>
        </w:rPr>
        <w:t xml:space="preserve"> </w:t>
      </w:r>
      <w:r w:rsidRPr="00A633FD">
        <w:rPr>
          <w:color w:val="auto"/>
          <w:sz w:val="34"/>
          <w:szCs w:val="34"/>
          <w:cs/>
        </w:rPr>
        <w:t>๑</w:t>
      </w:r>
      <w:r w:rsidRPr="00A633FD">
        <w:rPr>
          <w:color w:val="auto"/>
          <w:sz w:val="34"/>
          <w:szCs w:val="34"/>
        </w:rPr>
        <w:t xml:space="preserve"> </w:t>
      </w:r>
      <w:r w:rsidRPr="00A633FD">
        <w:rPr>
          <w:color w:val="auto"/>
          <w:sz w:val="34"/>
          <w:szCs w:val="34"/>
          <w:cs/>
        </w:rPr>
        <w:t>พฤษภาคม</w:t>
      </w:r>
      <w:r w:rsidRPr="00A633FD">
        <w:rPr>
          <w:color w:val="auto"/>
          <w:sz w:val="34"/>
          <w:szCs w:val="34"/>
        </w:rPr>
        <w:t xml:space="preserve"> </w:t>
      </w:r>
      <w:r w:rsidRPr="00A633FD">
        <w:rPr>
          <w:color w:val="auto"/>
          <w:sz w:val="34"/>
          <w:szCs w:val="34"/>
          <w:cs/>
        </w:rPr>
        <w:t>๒๕๖๐</w:t>
      </w:r>
      <w:r w:rsidRPr="00A633FD">
        <w:rPr>
          <w:rFonts w:hint="cs"/>
          <w:color w:val="auto"/>
          <w:sz w:val="34"/>
          <w:szCs w:val="34"/>
          <w:cs/>
        </w:rPr>
        <w:t>)</w:t>
      </w:r>
    </w:p>
    <w:p w14:paraId="6685A6DE" w14:textId="77777777" w:rsidR="007E09AD" w:rsidRPr="00A633FD" w:rsidRDefault="007E09AD" w:rsidP="007E09AD">
      <w:pPr>
        <w:jc w:val="thaiDistribute"/>
        <w:rPr>
          <w:rFonts w:ascii="TH SarabunIT๙" w:hAnsi="TH SarabunIT๙" w:cs="TH SarabunIT๙"/>
        </w:rPr>
      </w:pPr>
    </w:p>
    <w:sectPr w:rsidR="007E09AD" w:rsidRPr="00A633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3911"/>
    <w:rsid w:val="00252E25"/>
    <w:rsid w:val="007E09AD"/>
    <w:rsid w:val="00A633FD"/>
    <w:rsid w:val="00EE3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E6A9D7"/>
  <w15:docId w15:val="{9729B3C1-C9D3-4070-9B4D-737F32261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E3911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ณัชชา ธรรมวัชระ</dc:creator>
  <cp:lastModifiedBy>ณัชชา ธรรมวัชระ</cp:lastModifiedBy>
  <cp:revision>3</cp:revision>
  <dcterms:created xsi:type="dcterms:W3CDTF">2020-10-14T10:28:00Z</dcterms:created>
  <dcterms:modified xsi:type="dcterms:W3CDTF">2025-02-06T03:05:00Z</dcterms:modified>
</cp:coreProperties>
</file>