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6F58" w14:textId="3D877D5F" w:rsidR="000F23DE" w:rsidRDefault="000F23DE" w:rsidP="006C322A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48"/>
          <w:szCs w:val="48"/>
        </w:rPr>
      </w:pPr>
      <w:r w:rsidRPr="00633B62">
        <w:rPr>
          <w:rFonts w:cs="TH SarabunIT๙"/>
          <w:noProof/>
        </w:rPr>
        <w:drawing>
          <wp:inline distT="0" distB="0" distL="0" distR="0" wp14:anchorId="7D6C15F6" wp14:editId="5DE88D74">
            <wp:extent cx="1080135" cy="11811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E4FF4" w14:textId="146F660B" w:rsidR="00335CAF" w:rsidRDefault="00335CAF" w:rsidP="006C322A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48"/>
          <w:szCs w:val="48"/>
        </w:rPr>
      </w:pPr>
      <w:r>
        <w:rPr>
          <w:rFonts w:ascii="THSarabunPSK" w:hAnsi="THSarabunPSK" w:cs="THSarabunPSK" w:hint="cs"/>
          <w:sz w:val="48"/>
          <w:szCs w:val="48"/>
          <w:cs/>
        </w:rPr>
        <w:t>กฎกระทรวง</w:t>
      </w:r>
    </w:p>
    <w:p w14:paraId="376E25DF" w14:textId="77777777" w:rsidR="00335CAF" w:rsidRDefault="00335CAF" w:rsidP="006C322A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๓๓๐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๒๕๖๐</w:t>
      </w:r>
      <w:r>
        <w:rPr>
          <w:rFonts w:ascii="THSarabunPSK" w:hAnsi="THSarabunPSK" w:cs="THSarabunPSK"/>
          <w:sz w:val="34"/>
          <w:szCs w:val="34"/>
        </w:rPr>
        <w:t>)</w:t>
      </w:r>
    </w:p>
    <w:p w14:paraId="17AFBAE0" w14:textId="77777777" w:rsidR="00335CAF" w:rsidRDefault="00335CAF" w:rsidP="006C322A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ออกตามความในประมวลรัษฎากร</w:t>
      </w:r>
    </w:p>
    <w:p w14:paraId="4BA0D534" w14:textId="77777777" w:rsidR="00335CAF" w:rsidRDefault="00335CAF" w:rsidP="006C322A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ว่าด้วยการยกเว้นรัษฎากร</w:t>
      </w:r>
    </w:p>
    <w:p w14:paraId="741FFDB6" w14:textId="77777777" w:rsidR="006C322A" w:rsidRDefault="003A2D1A" w:rsidP="006C322A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C99B2" wp14:editId="0E50F093">
                <wp:simplePos x="0" y="0"/>
                <wp:positionH relativeFrom="column">
                  <wp:posOffset>2296972</wp:posOffset>
                </wp:positionH>
                <wp:positionV relativeFrom="paragraph">
                  <wp:posOffset>145313</wp:posOffset>
                </wp:positionV>
                <wp:extent cx="1192377" cy="0"/>
                <wp:effectExtent l="0" t="0" r="273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23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605A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85pt,11.45pt" to="274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" strokecolor="black [3040]"/>
            </w:pict>
          </mc:Fallback>
        </mc:AlternateContent>
      </w:r>
    </w:p>
    <w:p w14:paraId="0A551672" w14:textId="77777777" w:rsidR="00335CAF" w:rsidRDefault="00335CAF" w:rsidP="006C322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อาศัยอำนาจตามความในมาตรา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๔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แห่งประมวลรัษฎากร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ซึ่งแก้ไขเพิ่มเติมโดย</w:t>
      </w:r>
      <w:r w:rsidR="006C322A"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พระราชบัญญัติแก้ไขเพิ่มเติมประมวลรัษฎากร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๒๐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๒๕๑๓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และมาตรา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๔๒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๑๗</w:t>
      </w:r>
      <w:r>
        <w:rPr>
          <w:rFonts w:ascii="THSarabunPSK" w:hAnsi="THSarabunPSK" w:cs="THSarabunPSK"/>
          <w:sz w:val="34"/>
          <w:szCs w:val="34"/>
        </w:rPr>
        <w:t>)</w:t>
      </w:r>
      <w:r w:rsidR="006C322A"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แห่งประมวลรัษฎากร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ซึ่งแก้ไขเพิ่มเติมโดยพระราชบัญญัติแก้ไขเพิ่มเติมประมวลรัษฎากร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๑๐</w:t>
      </w:r>
      <w:r>
        <w:rPr>
          <w:rFonts w:ascii="THSarabunPSK" w:hAnsi="THSarabunPSK" w:cs="THSarabunPSK"/>
          <w:sz w:val="34"/>
          <w:szCs w:val="34"/>
        </w:rPr>
        <w:t>)</w:t>
      </w:r>
    </w:p>
    <w:p w14:paraId="7D4AD978" w14:textId="77777777" w:rsidR="00335CAF" w:rsidRDefault="00335CAF" w:rsidP="006C322A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๒๔๙๖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รัฐมนตรีว่าการกระทรวงการคลังออกกฎกระทรวงไว้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ดังต่อไปนี้</w:t>
      </w:r>
    </w:p>
    <w:p w14:paraId="3B85CA6E" w14:textId="77777777" w:rsidR="00335CAF" w:rsidRDefault="00335CAF" w:rsidP="006C322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ให้ยกเลิกความใน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๗๘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ของข้อ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๒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แห่งกฎกระทรวง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๑๒๖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๒๕๐๙</w:t>
      </w:r>
      <w:r>
        <w:rPr>
          <w:rFonts w:ascii="THSarabunPSK" w:hAnsi="THSarabunPSK" w:cs="THSarabunPSK"/>
          <w:sz w:val="34"/>
          <w:szCs w:val="34"/>
        </w:rPr>
        <w:t>)</w:t>
      </w:r>
      <w:r w:rsidR="006C322A"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ออกตามความในประมวลรัษฎากร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ว่าด้วยการยกเว้นรัษฎากร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ซึ่งแก้ไขเพิ่มเติมโดยกฎกระทรวง</w:t>
      </w:r>
      <w:r w:rsidR="006C322A">
        <w:rPr>
          <w:rFonts w:ascii="THSarabunPSK" w:hAnsi="THSarabunPSK" w:cs="THSarabunPSK"/>
          <w:sz w:val="34"/>
          <w:szCs w:val="34"/>
          <w:cs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๓๐๓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๒๕๕๗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ออกตามความในประมวลรัษฎากร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ว่าด้วยการยกเว้นรัษฎากร</w:t>
      </w:r>
      <w:r w:rsidR="006C322A">
        <w:rPr>
          <w:rFonts w:ascii="THSarabunPSK" w:hAnsi="THSarabunPSK" w:cs="THSarabunPSK"/>
          <w:sz w:val="34"/>
          <w:szCs w:val="34"/>
          <w:cs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และให้ใช้ความต่อไปนี้แทน</w:t>
      </w:r>
    </w:p>
    <w:p w14:paraId="16B39EED" w14:textId="77777777" w:rsidR="00335CAF" w:rsidRDefault="00335CAF" w:rsidP="006C322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</w:rPr>
        <w:t>“</w:t>
      </w:r>
      <w:r>
        <w:rPr>
          <w:rFonts w:ascii="THSarabunPSK" w:hAnsi="THSarabunPSK" w:cs="THSarabunPSK"/>
          <w:sz w:val="34"/>
          <w:szCs w:val="34"/>
        </w:rPr>
        <w:t>(</w:t>
      </w:r>
      <w:r>
        <w:rPr>
          <w:rFonts w:ascii="THSarabunPSK" w:hAnsi="THSarabunPSK" w:cs="THSarabunPSK" w:hint="cs"/>
          <w:sz w:val="34"/>
          <w:szCs w:val="34"/>
          <w:cs/>
        </w:rPr>
        <w:t>๗๘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เงินได้ของวิสาหกิจชุมชนตามกฎหมายว่าด้วยการส่งเสริมวิสาหกิจชุมชน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เฉพาะที่เป็น</w:t>
      </w:r>
      <w:r w:rsidR="006C322A">
        <w:rPr>
          <w:rFonts w:ascii="THSarabunPSK" w:hAnsi="THSarabunPSK" w:cs="THSarabunPSK"/>
          <w:sz w:val="34"/>
          <w:szCs w:val="34"/>
          <w:cs/>
        </w:rPr>
        <w:br/>
      </w:r>
      <w:r w:rsidRPr="006C322A">
        <w:rPr>
          <w:rFonts w:ascii="TH SarabunPSK" w:hAnsi="TH SarabunPSK" w:cs="TH SarabunPSK" w:hint="cs"/>
          <w:spacing w:val="-6"/>
          <w:sz w:val="34"/>
          <w:szCs w:val="34"/>
          <w:cs/>
        </w:rPr>
        <w:t>ห้างหุ้นส่วนสามัญหรือคณะบุคคลที่มิใช่นิติบุคคลซึ่งมีเงินได้ไม่เกินหนึ่งล้านแปดแสนบาทสำหรับปีภาษีนั้น</w:t>
      </w:r>
      <w:r w:rsidR="006C322A">
        <w:rPr>
          <w:rFonts w:ascii="TH SarabunPSK" w:hAnsi="TH SarabunPSK" w:cs="TH SarabunPSK"/>
          <w:spacing w:val="-6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ทั้งนี้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สำหรับเงินได้พึงประเมินที่ได้รับตั้งแต่วันที่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๑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มกราคม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๒๕๕๒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ถึงวันที่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๓๑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ธันวาคม</w:t>
      </w:r>
      <w:r w:rsidR="006C322A"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๒๕๖๒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และให้เป็นไปตามหลักเกณฑ์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วิธีการ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และเงื่อนไขที่อธิบดีประกาศกำหนด</w:t>
      </w:r>
      <w:r>
        <w:rPr>
          <w:rFonts w:ascii="THSarabunPSK" w:hAnsi="THSarabunPSK" w:cs="THSarabunPSK" w:hint="cs"/>
          <w:sz w:val="34"/>
          <w:szCs w:val="34"/>
        </w:rPr>
        <w:t>”</w:t>
      </w:r>
    </w:p>
    <w:p w14:paraId="03E4B016" w14:textId="77777777" w:rsidR="006C322A" w:rsidRDefault="006C322A" w:rsidP="006C322A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</w:p>
    <w:p w14:paraId="7743E221" w14:textId="77777777" w:rsidR="00335CAF" w:rsidRDefault="006C322A" w:rsidP="006C322A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 xml:space="preserve">                                                 </w:t>
      </w:r>
      <w:r w:rsidR="00335CAF">
        <w:rPr>
          <w:rFonts w:ascii="THSarabunPSK" w:hAnsi="THSarabunPSK" w:cs="THSarabunPSK" w:hint="cs"/>
          <w:sz w:val="34"/>
          <w:szCs w:val="34"/>
          <w:cs/>
        </w:rPr>
        <w:t>ให้ไว้</w:t>
      </w:r>
      <w:r w:rsidR="00335CAF">
        <w:rPr>
          <w:rFonts w:ascii="THSarabunPSK" w:hAnsi="THSarabunPSK" w:cs="THSarabunPSK"/>
          <w:sz w:val="34"/>
          <w:szCs w:val="34"/>
        </w:rPr>
        <w:t xml:space="preserve"> </w:t>
      </w:r>
      <w:r w:rsidR="00335CAF">
        <w:rPr>
          <w:rFonts w:ascii="THSarabunPSK" w:hAnsi="THSarabunPSK" w:cs="THSarabunPSK" w:hint="cs"/>
          <w:sz w:val="34"/>
          <w:szCs w:val="34"/>
          <w:cs/>
        </w:rPr>
        <w:t>ณ</w:t>
      </w:r>
      <w:r w:rsidR="00335CAF">
        <w:rPr>
          <w:rFonts w:ascii="THSarabunPSK" w:hAnsi="THSarabunPSK" w:cs="THSarabunPSK"/>
          <w:sz w:val="34"/>
          <w:szCs w:val="34"/>
        </w:rPr>
        <w:t xml:space="preserve"> </w:t>
      </w:r>
      <w:r w:rsidR="00335CAF">
        <w:rPr>
          <w:rFonts w:ascii="THSarabunPSK" w:hAnsi="THSarabunPSK" w:cs="THSarabunPSK" w:hint="cs"/>
          <w:sz w:val="34"/>
          <w:szCs w:val="34"/>
          <w:cs/>
        </w:rPr>
        <w:t>วันที่</w:t>
      </w:r>
      <w:r w:rsidR="00335CAF">
        <w:rPr>
          <w:rFonts w:ascii="THSarabunPSK" w:hAnsi="THSarabunPSK" w:cs="THSarabunPSK"/>
          <w:sz w:val="34"/>
          <w:szCs w:val="34"/>
        </w:rPr>
        <w:t xml:space="preserve"> </w:t>
      </w:r>
      <w:r w:rsidR="00335CAF">
        <w:rPr>
          <w:rFonts w:ascii="THSarabunPSK" w:hAnsi="THSarabunPSK" w:cs="THSarabunPSK" w:hint="cs"/>
          <w:sz w:val="34"/>
          <w:szCs w:val="34"/>
          <w:cs/>
        </w:rPr>
        <w:t>๓</w:t>
      </w:r>
      <w:r w:rsidR="00335CAF">
        <w:rPr>
          <w:rFonts w:ascii="THSarabunPSK" w:hAnsi="THSarabunPSK" w:cs="THSarabunPSK"/>
          <w:sz w:val="34"/>
          <w:szCs w:val="34"/>
        </w:rPr>
        <w:t xml:space="preserve"> </w:t>
      </w:r>
      <w:r w:rsidR="00335CAF">
        <w:rPr>
          <w:rFonts w:ascii="THSarabunPSK" w:hAnsi="THSarabunPSK" w:cs="THSarabunPSK" w:hint="cs"/>
          <w:sz w:val="34"/>
          <w:szCs w:val="34"/>
          <w:cs/>
        </w:rPr>
        <w:t>สิงหาคม</w:t>
      </w:r>
      <w:r w:rsidR="00335CAF">
        <w:rPr>
          <w:rFonts w:ascii="THSarabunPSK" w:hAnsi="THSarabunPSK" w:cs="THSarabunPSK"/>
          <w:sz w:val="34"/>
          <w:szCs w:val="34"/>
        </w:rPr>
        <w:t xml:space="preserve"> </w:t>
      </w:r>
      <w:r w:rsidR="00335CAF">
        <w:rPr>
          <w:rFonts w:ascii="THSarabunPSK" w:hAnsi="THSarabunPSK" w:cs="THSarabunPSK" w:hint="cs"/>
          <w:sz w:val="34"/>
          <w:szCs w:val="34"/>
          <w:cs/>
        </w:rPr>
        <w:t>พ</w:t>
      </w:r>
      <w:r w:rsidR="00335CAF">
        <w:rPr>
          <w:rFonts w:ascii="THSarabunPSK" w:hAnsi="THSarabunPSK" w:cs="THSarabunPSK"/>
          <w:sz w:val="34"/>
          <w:szCs w:val="34"/>
        </w:rPr>
        <w:t>.</w:t>
      </w:r>
      <w:r w:rsidR="00335CAF">
        <w:rPr>
          <w:rFonts w:ascii="THSarabunPSK" w:hAnsi="THSarabunPSK" w:cs="THSarabunPSK" w:hint="cs"/>
          <w:sz w:val="34"/>
          <w:szCs w:val="34"/>
          <w:cs/>
        </w:rPr>
        <w:t>ศ</w:t>
      </w:r>
      <w:r w:rsidR="00335CAF">
        <w:rPr>
          <w:rFonts w:ascii="THSarabunPSK" w:hAnsi="THSarabunPSK" w:cs="THSarabunPSK"/>
          <w:sz w:val="34"/>
          <w:szCs w:val="34"/>
        </w:rPr>
        <w:t xml:space="preserve">. </w:t>
      </w:r>
      <w:r w:rsidR="00335CAF">
        <w:rPr>
          <w:rFonts w:ascii="THSarabunPSK" w:hAnsi="THSarabunPSK" w:cs="THSarabunPSK" w:hint="cs"/>
          <w:sz w:val="34"/>
          <w:szCs w:val="34"/>
          <w:cs/>
        </w:rPr>
        <w:t>๒๕๖๐</w:t>
      </w:r>
    </w:p>
    <w:p w14:paraId="0246F74A" w14:textId="77777777" w:rsidR="00335CAF" w:rsidRDefault="006C322A" w:rsidP="006C322A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 xml:space="preserve">                                                             </w:t>
      </w:r>
      <w:r w:rsidR="00335CAF">
        <w:rPr>
          <w:rFonts w:ascii="THSarabunPSK" w:hAnsi="THSarabunPSK" w:cs="THSarabunPSK" w:hint="cs"/>
          <w:sz w:val="34"/>
          <w:szCs w:val="34"/>
          <w:cs/>
        </w:rPr>
        <w:t>อภิศักดิ์</w:t>
      </w:r>
      <w:r w:rsidR="00335CAF">
        <w:rPr>
          <w:rFonts w:ascii="THSarabunPSK" w:hAnsi="THSarabunPSK" w:cs="THSarabunPSK"/>
          <w:sz w:val="34"/>
          <w:szCs w:val="34"/>
        </w:rPr>
        <w:t xml:space="preserve"> </w:t>
      </w:r>
      <w:r w:rsidR="00335CAF">
        <w:rPr>
          <w:rFonts w:ascii="THSarabunPSK" w:hAnsi="THSarabunPSK" w:cs="THSarabunPSK" w:hint="cs"/>
          <w:sz w:val="34"/>
          <w:szCs w:val="34"/>
          <w:cs/>
        </w:rPr>
        <w:t>ตันติวรวง</w:t>
      </w:r>
      <w:proofErr w:type="spellStart"/>
      <w:r w:rsidR="00335CAF">
        <w:rPr>
          <w:rFonts w:ascii="THSarabunPSK" w:hAnsi="THSarabunPSK" w:cs="THSarabunPSK" w:hint="cs"/>
          <w:sz w:val="34"/>
          <w:szCs w:val="34"/>
          <w:cs/>
        </w:rPr>
        <w:t>ศ์</w:t>
      </w:r>
      <w:proofErr w:type="spellEnd"/>
    </w:p>
    <w:p w14:paraId="726EE4DA" w14:textId="5A1F81FF" w:rsidR="00335CAF" w:rsidRPr="006C322A" w:rsidRDefault="006C322A" w:rsidP="006C322A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 xml:space="preserve">                                                     </w:t>
      </w:r>
      <w:r w:rsidR="00335CAF">
        <w:rPr>
          <w:rFonts w:ascii="THSarabunPSK" w:hAnsi="THSarabunPSK" w:cs="THSarabunPSK" w:hint="cs"/>
          <w:sz w:val="34"/>
          <w:szCs w:val="34"/>
          <w:cs/>
        </w:rPr>
        <w:t>รัฐมนตรีว่าการกระทรวงการคลัง</w:t>
      </w:r>
    </w:p>
    <w:p w14:paraId="13A008B5" w14:textId="56D0CFE0" w:rsidR="000F23DE" w:rsidRDefault="000F23DE" w:rsidP="006C322A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________________________________________________________________________________</w:t>
      </w:r>
    </w:p>
    <w:p w14:paraId="234E6F11" w14:textId="11E18460" w:rsidR="00335CAF" w:rsidRDefault="00335CAF" w:rsidP="006C322A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หมายเหตุ</w:t>
      </w:r>
      <w:r>
        <w:rPr>
          <w:rFonts w:ascii="THSarabunPSK" w:hAnsi="THSarabunPSK" w:cs="THSarabunPSK"/>
          <w:sz w:val="32"/>
          <w:szCs w:val="32"/>
        </w:rPr>
        <w:t xml:space="preserve"> :- </w:t>
      </w:r>
      <w:r>
        <w:rPr>
          <w:rFonts w:ascii="THSarabunPSK" w:hAnsi="THSarabunPSK" w:cs="THSarabunPSK" w:hint="cs"/>
          <w:sz w:val="32"/>
          <w:szCs w:val="32"/>
          <w:cs/>
        </w:rPr>
        <w:t>เหตุผลในการประกาศใช้กฎกระทรวงฉบับนี้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คือ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เนื่องจากการกำหนดให้เงินได้ของวิสาหกิจชุมชน</w:t>
      </w:r>
    </w:p>
    <w:p w14:paraId="25AB95AB" w14:textId="2334AEAC" w:rsidR="00252E25" w:rsidRDefault="00335CAF" w:rsidP="006C322A">
      <w:pPr>
        <w:autoSpaceDE w:val="0"/>
        <w:autoSpaceDN w:val="0"/>
        <w:adjustRightInd w:val="0"/>
        <w:spacing w:after="0" w:line="240" w:lineRule="auto"/>
        <w:jc w:val="thaiDistribute"/>
      </w:pPr>
      <w:r>
        <w:rPr>
          <w:rFonts w:ascii="THSarabunPSK" w:hAnsi="THSarabunPSK" w:cs="THSarabunPSK" w:hint="cs"/>
          <w:sz w:val="32"/>
          <w:szCs w:val="32"/>
          <w:cs/>
        </w:rPr>
        <w:t>ตามกฎหมายว่าด้วยการส่งเสริมวิสาหกิจชุมชนเป็นเงินได้พึงประเมินที่ได้รับยกเว้นไม่ต้องรวมคำนวณ</w:t>
      </w:r>
      <w:r w:rsidR="006C322A">
        <w:rPr>
          <w:rFonts w:ascii="THSarabunPSK" w:hAnsi="THSarabunPSK" w:cs="THSarabunPSK"/>
          <w:sz w:val="32"/>
          <w:szCs w:val="32"/>
        </w:rPr>
        <w:br/>
      </w:r>
      <w:r w:rsidRPr="006C322A">
        <w:rPr>
          <w:rFonts w:ascii="TH SarabunPSK" w:hAnsi="TH SarabunPSK" w:cs="TH SarabunPSK" w:hint="cs"/>
          <w:spacing w:val="-4"/>
          <w:sz w:val="32"/>
          <w:szCs w:val="32"/>
          <w:cs/>
        </w:rPr>
        <w:t>เพื่อเสียภาษีเงินได้บุคคลธรรมดา</w:t>
      </w:r>
      <w:r w:rsidRPr="006C322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C322A">
        <w:rPr>
          <w:rFonts w:ascii="TH SarabunPSK" w:hAnsi="TH SarabunPSK" w:cs="TH SarabunPSK" w:hint="cs"/>
          <w:spacing w:val="-4"/>
          <w:sz w:val="32"/>
          <w:szCs w:val="32"/>
          <w:cs/>
        </w:rPr>
        <w:t>ตามที่กำหนดไว้ในกฎกระทรวง</w:t>
      </w:r>
      <w:r w:rsidRPr="006C322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C322A">
        <w:rPr>
          <w:rFonts w:ascii="TH SarabunPSK" w:hAnsi="TH SarabunPSK" w:cs="TH SarabunPSK" w:hint="cs"/>
          <w:spacing w:val="-4"/>
          <w:sz w:val="32"/>
          <w:szCs w:val="32"/>
          <w:cs/>
        </w:rPr>
        <w:t>ฉบับที่</w:t>
      </w:r>
      <w:r w:rsidRPr="006C322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C322A">
        <w:rPr>
          <w:rFonts w:ascii="TH SarabunPSK" w:hAnsi="TH SarabunPSK" w:cs="TH SarabunPSK" w:hint="cs"/>
          <w:spacing w:val="-4"/>
          <w:sz w:val="32"/>
          <w:szCs w:val="32"/>
          <w:cs/>
        </w:rPr>
        <w:t>๑๒๖</w:t>
      </w:r>
      <w:r w:rsidRPr="006C322A">
        <w:rPr>
          <w:rFonts w:ascii="TH SarabunPSK" w:hAnsi="TH SarabunPSK" w:cs="TH SarabunPSK"/>
          <w:spacing w:val="-4"/>
          <w:sz w:val="32"/>
          <w:szCs w:val="32"/>
        </w:rPr>
        <w:t xml:space="preserve"> (</w:t>
      </w:r>
      <w:r w:rsidRPr="006C322A">
        <w:rPr>
          <w:rFonts w:ascii="TH SarabunPSK" w:hAnsi="TH SarabunPSK" w:cs="TH SarabunPSK" w:hint="cs"/>
          <w:spacing w:val="-4"/>
          <w:sz w:val="32"/>
          <w:szCs w:val="32"/>
          <w:cs/>
        </w:rPr>
        <w:t>พ</w:t>
      </w:r>
      <w:r w:rsidRPr="006C322A">
        <w:rPr>
          <w:rFonts w:ascii="TH SarabunPSK" w:hAnsi="TH SarabunPSK" w:cs="TH SarabunPSK"/>
          <w:spacing w:val="-4"/>
          <w:sz w:val="32"/>
          <w:szCs w:val="32"/>
        </w:rPr>
        <w:t>.</w:t>
      </w:r>
      <w:r w:rsidRPr="006C322A">
        <w:rPr>
          <w:rFonts w:ascii="TH SarabunPSK" w:hAnsi="TH SarabunPSK" w:cs="TH SarabunPSK" w:hint="cs"/>
          <w:spacing w:val="-4"/>
          <w:sz w:val="32"/>
          <w:szCs w:val="32"/>
          <w:cs/>
        </w:rPr>
        <w:t>ศ</w:t>
      </w:r>
      <w:r w:rsidRPr="006C322A"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r w:rsidRPr="006C322A">
        <w:rPr>
          <w:rFonts w:ascii="TH SarabunPSK" w:hAnsi="TH SarabunPSK" w:cs="TH SarabunPSK" w:hint="cs"/>
          <w:spacing w:val="-4"/>
          <w:sz w:val="32"/>
          <w:szCs w:val="32"/>
          <w:cs/>
        </w:rPr>
        <w:t>๒๕๐๙</w:t>
      </w:r>
      <w:r w:rsidRPr="006C322A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Pr="006C322A">
        <w:rPr>
          <w:rFonts w:ascii="TH SarabunPSK" w:hAnsi="TH SarabunPSK" w:cs="TH SarabunPSK" w:hint="cs"/>
          <w:spacing w:val="-4"/>
          <w:sz w:val="32"/>
          <w:szCs w:val="32"/>
          <w:cs/>
        </w:rPr>
        <w:t>ออกตามความใน</w:t>
      </w:r>
      <w:r w:rsidR="000F23DE">
        <w:rPr>
          <w:rFonts w:ascii="TH SarabunPSK" w:hAnsi="TH SarabunPSK" w:cs="TH SarabunPSK"/>
          <w:spacing w:val="-4"/>
          <w:sz w:val="32"/>
          <w:szCs w:val="32"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ประมวลรัษฎากร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ว่าด้วยการยกเว้นรัษฎากร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ซึ่งแก้ไขเพิ่มเติมโดยกฎกระทรวง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ฉบับที่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๓๐๓</w:t>
      </w:r>
      <w:r>
        <w:rPr>
          <w:rFonts w:ascii="THSarabunPSK" w:hAnsi="THSarabunPSK" w:cs="THSarabunPSK"/>
          <w:sz w:val="32"/>
          <w:szCs w:val="32"/>
        </w:rPr>
        <w:t xml:space="preserve"> (</w:t>
      </w:r>
      <w:r>
        <w:rPr>
          <w:rFonts w:ascii="THSarabunPSK" w:hAnsi="THSarabunPSK" w:cs="THSarabunPSK" w:hint="cs"/>
          <w:sz w:val="32"/>
          <w:szCs w:val="32"/>
          <w:cs/>
        </w:rPr>
        <w:t>พ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ศ</w:t>
      </w:r>
      <w:r>
        <w:rPr>
          <w:rFonts w:ascii="THSarabunPSK" w:hAnsi="THSarabunPSK" w:cs="THSarabunPSK"/>
          <w:sz w:val="32"/>
          <w:szCs w:val="32"/>
        </w:rPr>
        <w:t xml:space="preserve">. </w:t>
      </w:r>
      <w:r>
        <w:rPr>
          <w:rFonts w:ascii="THSarabunPSK" w:hAnsi="THSarabunPSK" w:cs="THSarabunPSK" w:hint="cs"/>
          <w:sz w:val="32"/>
          <w:szCs w:val="32"/>
          <w:cs/>
        </w:rPr>
        <w:t>๒๕๕๗</w:t>
      </w:r>
      <w:r>
        <w:rPr>
          <w:rFonts w:ascii="THSarabunPSK" w:hAnsi="THSarabunPSK" w:cs="THSarabunPSK"/>
          <w:sz w:val="32"/>
          <w:szCs w:val="32"/>
        </w:rPr>
        <w:t>)</w:t>
      </w:r>
      <w:r w:rsidR="006C322A">
        <w:rPr>
          <w:rFonts w:ascii="THSarabunPSK" w:hAnsi="THSarabunPSK" w:cs="THSarabunPSK"/>
          <w:sz w:val="32"/>
          <w:szCs w:val="32"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ออกตามความในประมวลรัษฎากร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ว่าด้วยการยกเว้นรัษฎากร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มีผลใช้บังคับถึงวันที่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๓๑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ธันวาคม</w:t>
      </w:r>
      <w:r w:rsidR="006C322A">
        <w:rPr>
          <w:rFonts w:ascii="THSarabunPSK" w:hAnsi="THSarabunPSK" w:cs="THSarabunPSK"/>
          <w:sz w:val="32"/>
          <w:szCs w:val="32"/>
          <w:cs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พ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ศ</w:t>
      </w:r>
      <w:r>
        <w:rPr>
          <w:rFonts w:ascii="THSarabunPSK" w:hAnsi="THSarabunPSK" w:cs="THSarabunPSK"/>
          <w:sz w:val="32"/>
          <w:szCs w:val="32"/>
        </w:rPr>
        <w:t xml:space="preserve">. </w:t>
      </w:r>
      <w:r>
        <w:rPr>
          <w:rFonts w:ascii="THSarabunPSK" w:hAnsi="THSarabunPSK" w:cs="THSarabunPSK" w:hint="cs"/>
          <w:sz w:val="32"/>
          <w:szCs w:val="32"/>
          <w:cs/>
        </w:rPr>
        <w:t>๒๕๕๙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แต่โดยที่มาตรการภาษีดังกล่าวเป็นการส่งเสริมและสนับสนุนวิสาหกิจชุมชน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รวมทั้งทำให้</w:t>
      </w:r>
      <w:r w:rsidR="006C322A">
        <w:rPr>
          <w:rFonts w:ascii="THSarabunPSK" w:hAnsi="THSarabunPSK" w:cs="THSarabunPSK"/>
          <w:sz w:val="32"/>
          <w:szCs w:val="32"/>
          <w:cs/>
        </w:rPr>
        <w:br/>
      </w:r>
      <w:r w:rsidRPr="006C322A">
        <w:rPr>
          <w:rFonts w:ascii="TH SarabunPSK" w:hAnsi="TH SarabunPSK" w:cs="TH SarabunPSK" w:hint="cs"/>
          <w:spacing w:val="-8"/>
          <w:sz w:val="32"/>
          <w:szCs w:val="32"/>
          <w:cs/>
        </w:rPr>
        <w:t>เศรษฐกิจของชุมชนมีความเข้มแข็งและมีการพัฒนาอย่างต่อเนื่อง</w:t>
      </w:r>
      <w:r w:rsidRPr="006C322A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6C322A">
        <w:rPr>
          <w:rFonts w:ascii="TH SarabunPSK" w:hAnsi="TH SarabunPSK" w:cs="TH SarabunPSK" w:hint="cs"/>
          <w:spacing w:val="-8"/>
          <w:sz w:val="32"/>
          <w:szCs w:val="32"/>
          <w:cs/>
        </w:rPr>
        <w:t>สมควรกำหนดให้การกำหนดดังกล่าวมีผลใช้บังคับ</w:t>
      </w:r>
      <w:r w:rsidR="006C322A">
        <w:rPr>
          <w:rFonts w:ascii="TH SarabunPSK" w:hAnsi="TH SarabunPSK" w:cs="TH SarabunPSK"/>
          <w:spacing w:val="-8"/>
          <w:sz w:val="32"/>
          <w:szCs w:val="32"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ขยายไปถึงวันที่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๓๑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ธันวาคม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พ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ศ</w:t>
      </w:r>
      <w:r>
        <w:rPr>
          <w:rFonts w:ascii="THSarabunPSK" w:hAnsi="THSarabunPSK" w:cs="THSarabunPSK"/>
          <w:sz w:val="32"/>
          <w:szCs w:val="32"/>
        </w:rPr>
        <w:t xml:space="preserve">. </w:t>
      </w:r>
      <w:r>
        <w:rPr>
          <w:rFonts w:ascii="THSarabunPSK" w:hAnsi="THSarabunPSK" w:cs="THSarabunPSK" w:hint="cs"/>
          <w:sz w:val="32"/>
          <w:szCs w:val="32"/>
          <w:cs/>
        </w:rPr>
        <w:t>๒๕๖๒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จึงจำเป็นต้องออกกฎกระทรวงนี้</w:t>
      </w:r>
      <w:r w:rsidR="006C322A">
        <w:t xml:space="preserve">  </w:t>
      </w:r>
    </w:p>
    <w:p w14:paraId="42998648" w14:textId="77777777" w:rsidR="006C322A" w:rsidRDefault="006C322A" w:rsidP="006C322A">
      <w:pPr>
        <w:autoSpaceDE w:val="0"/>
        <w:autoSpaceDN w:val="0"/>
        <w:adjustRightInd w:val="0"/>
        <w:spacing w:after="0" w:line="240" w:lineRule="auto"/>
        <w:jc w:val="thaiDistribute"/>
      </w:pPr>
    </w:p>
    <w:p w14:paraId="16C144BC" w14:textId="77777777" w:rsidR="006C322A" w:rsidRPr="000F23DE" w:rsidRDefault="006C322A" w:rsidP="006C322A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 w:rsidRPr="000F23DE">
        <w:rPr>
          <w:rFonts w:ascii="THSarabunPSK" w:hAnsi="THSarabunPSK" w:cs="THSarabunPSK" w:hint="cs"/>
          <w:sz w:val="34"/>
          <w:szCs w:val="34"/>
          <w:cs/>
        </w:rPr>
        <w:t>(เล่ม</w:t>
      </w:r>
      <w:r w:rsidRPr="000F23DE">
        <w:rPr>
          <w:rFonts w:ascii="THSarabunPSK" w:hAnsi="THSarabunPSK" w:cs="THSarabunPSK"/>
          <w:sz w:val="34"/>
          <w:szCs w:val="34"/>
        </w:rPr>
        <w:t xml:space="preserve"> </w:t>
      </w:r>
      <w:r w:rsidRPr="000F23DE">
        <w:rPr>
          <w:rFonts w:ascii="THSarabunPSK" w:hAnsi="THSarabunPSK" w:cs="THSarabunPSK" w:hint="cs"/>
          <w:sz w:val="34"/>
          <w:szCs w:val="34"/>
          <w:cs/>
        </w:rPr>
        <w:t>๑๓๔</w:t>
      </w:r>
      <w:r w:rsidRPr="000F23DE">
        <w:rPr>
          <w:rFonts w:ascii="THSarabunPSK" w:hAnsi="THSarabunPSK" w:cs="THSarabunPSK"/>
          <w:sz w:val="34"/>
          <w:szCs w:val="34"/>
        </w:rPr>
        <w:t xml:space="preserve"> </w:t>
      </w:r>
      <w:r w:rsidRPr="000F23DE">
        <w:rPr>
          <w:rFonts w:ascii="THSarabunPSK" w:hAnsi="THSarabunPSK" w:cs="THSarabunPSK" w:hint="cs"/>
          <w:sz w:val="34"/>
          <w:szCs w:val="34"/>
          <w:cs/>
        </w:rPr>
        <w:t>ตอนที่</w:t>
      </w:r>
      <w:r w:rsidRPr="000F23DE">
        <w:rPr>
          <w:rFonts w:ascii="THSarabunPSK" w:hAnsi="THSarabunPSK" w:cs="THSarabunPSK"/>
          <w:sz w:val="34"/>
          <w:szCs w:val="34"/>
        </w:rPr>
        <w:t xml:space="preserve"> </w:t>
      </w:r>
      <w:r w:rsidRPr="000F23DE">
        <w:rPr>
          <w:rFonts w:ascii="THSarabunPSK" w:hAnsi="THSarabunPSK" w:cs="THSarabunPSK" w:hint="cs"/>
          <w:sz w:val="34"/>
          <w:szCs w:val="34"/>
          <w:cs/>
        </w:rPr>
        <w:t>๘๑</w:t>
      </w:r>
      <w:r w:rsidRPr="000F23DE">
        <w:rPr>
          <w:rFonts w:ascii="THSarabunPSK" w:hAnsi="THSarabunPSK" w:cs="THSarabunPSK"/>
          <w:sz w:val="34"/>
          <w:szCs w:val="34"/>
        </w:rPr>
        <w:t xml:space="preserve"> </w:t>
      </w:r>
      <w:r w:rsidRPr="000F23DE">
        <w:rPr>
          <w:rFonts w:ascii="THSarabunPSK" w:hAnsi="THSarabunPSK" w:cs="THSarabunPSK" w:hint="cs"/>
          <w:sz w:val="34"/>
          <w:szCs w:val="34"/>
          <w:cs/>
        </w:rPr>
        <w:t>ก</w:t>
      </w:r>
      <w:r w:rsidRPr="000F23DE">
        <w:rPr>
          <w:rFonts w:ascii="THSarabunPSK" w:hAnsi="THSarabunPSK" w:cs="THSarabunPSK"/>
          <w:sz w:val="34"/>
          <w:szCs w:val="34"/>
        </w:rPr>
        <w:t xml:space="preserve"> </w:t>
      </w:r>
      <w:r w:rsidRPr="000F23DE">
        <w:rPr>
          <w:rFonts w:ascii="THSarabunPSK" w:hAnsi="THSarabunPSK" w:cs="THSarabunPSK" w:hint="cs"/>
          <w:sz w:val="34"/>
          <w:szCs w:val="34"/>
          <w:cs/>
        </w:rPr>
        <w:t>ราชกิจจา</w:t>
      </w:r>
      <w:proofErr w:type="spellStart"/>
      <w:r w:rsidRPr="000F23DE">
        <w:rPr>
          <w:rFonts w:ascii="THSarabunPSK" w:hAnsi="THSarabunPSK" w:cs="THSarabunPSK" w:hint="cs"/>
          <w:sz w:val="34"/>
          <w:szCs w:val="34"/>
          <w:cs/>
        </w:rPr>
        <w:t>นุเ</w:t>
      </w:r>
      <w:proofErr w:type="spellEnd"/>
      <w:r w:rsidRPr="000F23DE">
        <w:rPr>
          <w:rFonts w:ascii="THSarabunPSK" w:hAnsi="THSarabunPSK" w:cs="THSarabunPSK" w:hint="cs"/>
          <w:sz w:val="34"/>
          <w:szCs w:val="34"/>
          <w:cs/>
        </w:rPr>
        <w:t>บกษา</w:t>
      </w:r>
      <w:r w:rsidRPr="000F23DE">
        <w:rPr>
          <w:rFonts w:ascii="THSarabunPSK" w:hAnsi="THSarabunPSK" w:cs="THSarabunPSK"/>
          <w:sz w:val="34"/>
          <w:szCs w:val="34"/>
        </w:rPr>
        <w:t xml:space="preserve"> </w:t>
      </w:r>
      <w:r w:rsidRPr="000F23DE">
        <w:rPr>
          <w:rFonts w:ascii="THSarabunPSK" w:hAnsi="THSarabunPSK" w:cs="THSarabunPSK" w:hint="cs"/>
          <w:sz w:val="34"/>
          <w:szCs w:val="34"/>
          <w:cs/>
        </w:rPr>
        <w:t>๑๑</w:t>
      </w:r>
      <w:r w:rsidRPr="000F23DE">
        <w:rPr>
          <w:rFonts w:ascii="THSarabunPSK" w:hAnsi="THSarabunPSK" w:cs="THSarabunPSK"/>
          <w:sz w:val="34"/>
          <w:szCs w:val="34"/>
        </w:rPr>
        <w:t xml:space="preserve"> </w:t>
      </w:r>
      <w:r w:rsidRPr="000F23DE">
        <w:rPr>
          <w:rFonts w:ascii="THSarabunPSK" w:hAnsi="THSarabunPSK" w:cs="THSarabunPSK" w:hint="cs"/>
          <w:sz w:val="34"/>
          <w:szCs w:val="34"/>
          <w:cs/>
        </w:rPr>
        <w:t>สิงหาคม</w:t>
      </w:r>
      <w:r w:rsidRPr="000F23DE">
        <w:rPr>
          <w:rFonts w:ascii="THSarabunPSK" w:hAnsi="THSarabunPSK" w:cs="THSarabunPSK"/>
          <w:sz w:val="34"/>
          <w:szCs w:val="34"/>
        </w:rPr>
        <w:t xml:space="preserve"> </w:t>
      </w:r>
      <w:r w:rsidRPr="000F23DE">
        <w:rPr>
          <w:rFonts w:ascii="THSarabunPSK" w:hAnsi="THSarabunPSK" w:cs="THSarabunPSK" w:hint="cs"/>
          <w:sz w:val="34"/>
          <w:szCs w:val="34"/>
          <w:cs/>
        </w:rPr>
        <w:t>๒๕๖๐)</w:t>
      </w:r>
    </w:p>
    <w:sectPr w:rsidR="006C322A" w:rsidRPr="000F23DE" w:rsidSect="000F23DE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CAF"/>
    <w:rsid w:val="000F23DE"/>
    <w:rsid w:val="00252E25"/>
    <w:rsid w:val="00335CAF"/>
    <w:rsid w:val="003A2D1A"/>
    <w:rsid w:val="006C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55ED0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4</cp:revision>
  <dcterms:created xsi:type="dcterms:W3CDTF">2020-10-14T10:30:00Z</dcterms:created>
  <dcterms:modified xsi:type="dcterms:W3CDTF">2025-02-06T03:08:00Z</dcterms:modified>
</cp:coreProperties>
</file>