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489" w14:textId="3905FC7F" w:rsidR="005078A3" w:rsidRDefault="000C79AE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633006CA" wp14:editId="3A0A5259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69E5" w14:textId="77777777" w:rsidR="005B0203" w:rsidRDefault="005B0203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6C7C5E44" w14:textId="77777777" w:rsidR="005B0203" w:rsidRDefault="005B0203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๓๓๒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7A393C14" w14:textId="77777777" w:rsidR="005B0203" w:rsidRDefault="005B0203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00C2C255" w14:textId="77777777" w:rsidR="005B0203" w:rsidRDefault="005B0203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4AA5DC1E" w14:textId="77777777" w:rsidR="000B4147" w:rsidRDefault="00164B69" w:rsidP="000B4147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----------------------------------------</w:t>
      </w:r>
    </w:p>
    <w:p w14:paraId="57FA4F4D" w14:textId="77777777" w:rsidR="005B0203" w:rsidRDefault="005B0203" w:rsidP="005078A3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อาศัยอำ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นาจตามความในมาตรา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</w:t>
      </w:r>
      <w:r w:rsidR="005078A3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๒๕๑๓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๑๗</w:t>
      </w:r>
      <w:r>
        <w:rPr>
          <w:rFonts w:ascii="THSarabunPSK" w:hAnsi="THSarabunPSK" w:cs="THSarabunPSK"/>
          <w:sz w:val="34"/>
          <w:szCs w:val="34"/>
        </w:rPr>
        <w:t>)</w:t>
      </w:r>
      <w:r w:rsidR="005078A3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38C13190" w14:textId="77777777" w:rsidR="005B0203" w:rsidRDefault="005B0203" w:rsidP="00507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รัฐมนตรีว่าการกระทรวงการคลังออกกฎกระทรวงไว้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66972D10" w14:textId="77777777" w:rsidR="005B0203" w:rsidRDefault="005B0203" w:rsidP="005078A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ให้เพิ่มความต่อไปนี้เป็น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๙๖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ของข้อ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แห่งกฎกระทรวง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๑๒๖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๒๕๐๙</w:t>
      </w:r>
      <w:r>
        <w:rPr>
          <w:rFonts w:ascii="THSarabunPSK" w:hAnsi="THSarabunPSK" w:cs="THSarabunPSK"/>
          <w:sz w:val="34"/>
          <w:szCs w:val="34"/>
        </w:rPr>
        <w:t>)</w:t>
      </w:r>
      <w:r w:rsidR="005078A3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50A8B127" w14:textId="77777777" w:rsidR="005B0203" w:rsidRDefault="005B0203" w:rsidP="005078A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๙๖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เงินได้ที่เป็นเงินเดือนหรือค่าตอบแทนที่ผู้จัดการทั่วไปและรองผู้จัดการทั่วไปของ</w:t>
      </w:r>
      <w:r w:rsidR="005078A3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สำนักเลขานุการองค์กรสำรองข้าวฉุกเฉินของอาเซียนบวกสาม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ซึ่งเป็นคนต่างด้าว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ได้รับจาก</w:t>
      </w:r>
      <w:r w:rsidR="005078A3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สำนักเลขานุการองค์กรสำรองข้าวฉุกเฉินของอาเซียนบวกสาม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เนื่องจากการเข้ามาปฏิบัติหน้าที่</w:t>
      </w:r>
      <w:r w:rsidR="005078A3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ในประเทศไทยภายใต้ความตกลงการสำรองข้าวฉุกเฉินของอาเซียนบวกสาม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สำหรับเงินได้</w:t>
      </w:r>
      <w:r w:rsidR="005078A3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พึงประเมินที่ได้รับตั้งแต่วันที่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สิงหาคม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72A1060C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2671F53E" w14:textId="77777777" w:rsidR="005B0203" w:rsidRDefault="005B020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ตุลาคม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7CDA212A" w14:textId="77777777" w:rsidR="005B0203" w:rsidRDefault="005B0203" w:rsidP="005078A3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อภิศักดิ์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ตันติวรวง</w:t>
      </w:r>
      <w:proofErr w:type="spellStart"/>
      <w:r>
        <w:rPr>
          <w:rFonts w:ascii="THSarabunPSK" w:hAnsi="THSarabunPSK" w:cs="THSarabunPSK" w:hint="cs"/>
          <w:sz w:val="34"/>
          <w:szCs w:val="34"/>
          <w:cs/>
        </w:rPr>
        <w:t>ศ์</w:t>
      </w:r>
      <w:proofErr w:type="spellEnd"/>
    </w:p>
    <w:p w14:paraId="573739B3" w14:textId="77777777" w:rsidR="005B020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</w:t>
      </w:r>
      <w:r w:rsidR="005B0203"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7CAD622A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229BD2CE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4EF2F1E4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5936957D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1E11B833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28D44390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7230A647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4F67F01F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6173B8B1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2F813991" w14:textId="77777777" w:rsidR="005078A3" w:rsidRDefault="005078A3" w:rsidP="005078A3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SarabunPSK" w:hAnsi="THSarabunPSK" w:cs="THSarabunPSK"/>
          <w:sz w:val="34"/>
          <w:szCs w:val="34"/>
        </w:rPr>
      </w:pPr>
    </w:p>
    <w:p w14:paraId="62934808" w14:textId="34321D5B" w:rsidR="000C79AE" w:rsidRDefault="000C79AE" w:rsidP="00507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>________________________________________________________________________________</w:t>
      </w:r>
    </w:p>
    <w:p w14:paraId="0B8A2C4C" w14:textId="35B457A6" w:rsidR="005B0203" w:rsidRPr="005078A3" w:rsidRDefault="005B0203" w:rsidP="005078A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โดยที่รัฐบาลไทยได้ลงนามในความตกลง</w:t>
      </w:r>
      <w:r w:rsidR="005078A3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การสำ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รองข้าวฉุกเฉินของอาเซียนบวกสาม</w:t>
      </w:r>
      <w:r>
        <w:rPr>
          <w:rFonts w:ascii="THSarabunPSK" w:hAnsi="THSarabunPSK" w:cs="THSarabunPSK"/>
          <w:sz w:val="32"/>
          <w:szCs w:val="32"/>
        </w:rPr>
        <w:t xml:space="preserve"> (ASEAN Plus Three Emergency Rice Reserve</w:t>
      </w:r>
      <w:r w:rsidR="005078A3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/>
          <w:sz w:val="32"/>
          <w:szCs w:val="32"/>
        </w:rPr>
        <w:t xml:space="preserve">Agreement) </w:t>
      </w:r>
      <w:r>
        <w:rPr>
          <w:rFonts w:ascii="THSarabunPSK" w:hAnsi="THSarabunPSK" w:cs="THSarabunPSK" w:hint="cs"/>
          <w:sz w:val="32"/>
          <w:szCs w:val="32"/>
          <w:cs/>
        </w:rPr>
        <w:t>เมื่อวันที่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ตุลาคม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จัดตั้งองค์กรสำรองข้าวฉุกเฉินของอาเซียนบวกสาม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เพื่อการสำรองข้าวไว้สำหรับความจำเป็นในกรณีเกิดภัยพิบัติฉุกเฉิน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และที่ประชุมรัฐมนตรีอาเซียนด้านเกษตร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และป่าไม้กับรัฐมนตรีเกษตรของสาธารณรัฐประชาชนจีน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ญี่ปุ่น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และสาธารณรัฐเกาหลี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ครั้งที่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๑๒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เมื่อวันที่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๒๘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กันยายน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มีมติเห็นชอบตามข้อเสนอของประเทศไทยในการจัดตั้งสำนักเลขานุการ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องค์กรสำรองข้าวฉุกเฉินของอาเซียนบวกสามและการยกเว้นภาษีเงินได้บุคคลธรรมดาให้แก่เจ้าหน้าที่</w:t>
      </w:r>
      <w:r w:rsidR="005078A3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ระดับผู้บริหารของสำนักเลขานุการดังกล่าว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ต่อมา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ได้มีการตราพระราชบัญญัติคุ้มครองการดำเนินงานของ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สำนักเลขานุการองค์กรสำรองข้าวฉุกเฉินของอาเซียนบวกสาม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กำหนดให้ยกเว้นภาษีเงินได้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 w:rsidRPr="005078A3">
        <w:rPr>
          <w:rFonts w:ascii="TH SarabunPSK" w:hAnsi="TH SarabunPSK" w:cs="TH SarabunPSK" w:hint="cs"/>
          <w:spacing w:val="-6"/>
          <w:sz w:val="32"/>
          <w:szCs w:val="32"/>
          <w:cs/>
        </w:rPr>
        <w:t>บุคคลธรรมดาแก่ผู้จัดการทั่วไปและรองผู้จัดการทั่วไปของสำนักเลขานุการองค์กรสำรองข้าวฉุกเฉินของอาเซียน</w:t>
      </w:r>
    </w:p>
    <w:p w14:paraId="4ED21110" w14:textId="77777777" w:rsidR="00D54020" w:rsidRDefault="005B0203" w:rsidP="005078A3">
      <w:pPr>
        <w:autoSpaceDE w:val="0"/>
        <w:autoSpaceDN w:val="0"/>
        <w:adjustRightInd w:val="0"/>
        <w:spacing w:after="0" w:line="240" w:lineRule="auto"/>
        <w:jc w:val="thaiDistribute"/>
      </w:pPr>
      <w:r>
        <w:rPr>
          <w:rFonts w:ascii="THSarabunPSK" w:hAnsi="THSarabunPSK" w:cs="THSarabunPSK" w:hint="cs"/>
          <w:sz w:val="32"/>
          <w:szCs w:val="32"/>
          <w:cs/>
        </w:rPr>
        <w:t>บวกสามตามที่ประมวลรัษฎากรกำหนด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ดังนั้น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สมควรกำหนดให้เงินได้ที่เป็นเงินเดือนหรือค่าตอบแทน</w:t>
      </w:r>
      <w:r w:rsidR="005078A3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ที่ผู้จัดการทั่วไปและรองผู้จัดการทั่วไปของสำนักเลขานุการองค์กรสำรองข้าวฉุกเฉินของอาเซียนบวกสาม</w:t>
      </w:r>
      <w:r w:rsidR="005078A3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ซึ่งเป็นคนต่างด้าว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ได้รับจากสำนักเลขานุการดังกล่าว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เนื่องจากการเข้ามาปฏิบัติหน้าที่ในประเทศไทย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ภายใต้ความตกลงการสำรองข้าวฉุกเฉินของอาเซียนบวกสาม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เป็นเงินได้พึงประเมินที่ได้รับยกเว้นไม่ต้อง</w:t>
      </w:r>
      <w:r w:rsidR="005078A3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นำมารวมคำนวณเพื่อเสียภาษีเงินได้บุคคลธรรมดา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</w:p>
    <w:p w14:paraId="6BE56827" w14:textId="77777777" w:rsidR="005078A3" w:rsidRDefault="005078A3" w:rsidP="005078A3"/>
    <w:p w14:paraId="5AD99C19" w14:textId="77777777" w:rsidR="005078A3" w:rsidRPr="000C79AE" w:rsidRDefault="005078A3" w:rsidP="000C79AE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 w:rsidRPr="000C79AE">
        <w:rPr>
          <w:rFonts w:ascii="THSarabunPSK" w:hAnsi="THSarabunPSK" w:cs="THSarabunPSK" w:hint="cs"/>
          <w:sz w:val="34"/>
          <w:szCs w:val="34"/>
          <w:cs/>
        </w:rPr>
        <w:t>(เล่ม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๑๓๔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ตอนที่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๑๑๗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ก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ราชกิจจา</w:t>
      </w:r>
      <w:proofErr w:type="spellStart"/>
      <w:r w:rsidRPr="000C79AE">
        <w:rPr>
          <w:rFonts w:ascii="THSarabunPSK" w:hAnsi="THSarabunPSK" w:cs="THSarabunPSK" w:hint="cs"/>
          <w:sz w:val="34"/>
          <w:szCs w:val="34"/>
          <w:cs/>
        </w:rPr>
        <w:t>นุเ</w:t>
      </w:r>
      <w:proofErr w:type="spellEnd"/>
      <w:r w:rsidRPr="000C79AE">
        <w:rPr>
          <w:rFonts w:ascii="THSarabunPSK" w:hAnsi="THSarabunPSK" w:cs="THSarabunPSK" w:hint="cs"/>
          <w:sz w:val="34"/>
          <w:szCs w:val="34"/>
          <w:cs/>
        </w:rPr>
        <w:t>บกษา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๑๐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พฤศจิกายน</w:t>
      </w:r>
      <w:r w:rsidRPr="000C79AE">
        <w:rPr>
          <w:rFonts w:ascii="THSarabunPSK" w:hAnsi="THSarabunPSK" w:cs="THSarabunPSK"/>
          <w:sz w:val="34"/>
          <w:szCs w:val="34"/>
        </w:rPr>
        <w:t xml:space="preserve"> </w:t>
      </w:r>
      <w:r w:rsidRPr="000C79AE">
        <w:rPr>
          <w:rFonts w:ascii="THSarabunPSK" w:hAnsi="THSarabunPSK" w:cs="THSarabunPSK" w:hint="cs"/>
          <w:sz w:val="34"/>
          <w:szCs w:val="34"/>
          <w:cs/>
        </w:rPr>
        <w:t>๒๕๖๐)</w:t>
      </w:r>
    </w:p>
    <w:p w14:paraId="694655B4" w14:textId="77777777" w:rsidR="005078A3" w:rsidRPr="000C79AE" w:rsidRDefault="005078A3" w:rsidP="005078A3"/>
    <w:sectPr w:rsidR="005078A3" w:rsidRPr="000C7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03"/>
    <w:rsid w:val="000B4147"/>
    <w:rsid w:val="000C79AE"/>
    <w:rsid w:val="00164B69"/>
    <w:rsid w:val="005078A3"/>
    <w:rsid w:val="005B0203"/>
    <w:rsid w:val="006C4248"/>
    <w:rsid w:val="00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8DAD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2017-11-20T07:16:00Z</dcterms:created>
  <dcterms:modified xsi:type="dcterms:W3CDTF">2025-02-06T03:10:00Z</dcterms:modified>
</cp:coreProperties>
</file>