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1183" w14:textId="42AAE99E" w:rsidR="00017214" w:rsidRDefault="00017214" w:rsidP="00FB6A5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395F716F" wp14:editId="0E2BD584">
            <wp:extent cx="1080135" cy="1181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045EB" w14:textId="08358C2B" w:rsidR="001A7DEC" w:rsidRPr="00FB6A56" w:rsidRDefault="001A7DEC" w:rsidP="00FB6A5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6A56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2147279B" w14:textId="77777777" w:rsidR="001A7DEC" w:rsidRPr="00FB6A56" w:rsidRDefault="001A7DEC" w:rsidP="00FB6A5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6A56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B6A56">
        <w:rPr>
          <w:rFonts w:ascii="TH SarabunIT๙" w:hAnsi="TH SarabunIT๙" w:cs="TH SarabunIT๙"/>
          <w:sz w:val="32"/>
          <w:szCs w:val="32"/>
        </w:rPr>
        <w:t xml:space="preserve"> 334 (</w:t>
      </w:r>
      <w:r w:rsidRPr="00FB6A56">
        <w:rPr>
          <w:rFonts w:ascii="TH SarabunIT๙" w:hAnsi="TH SarabunIT๙" w:cs="TH SarabunIT๙"/>
          <w:sz w:val="32"/>
          <w:szCs w:val="32"/>
          <w:cs/>
        </w:rPr>
        <w:t>พ</w:t>
      </w:r>
      <w:r w:rsidRPr="00FB6A56">
        <w:rPr>
          <w:rFonts w:ascii="TH SarabunIT๙" w:hAnsi="TH SarabunIT๙" w:cs="TH SarabunIT๙"/>
          <w:sz w:val="32"/>
          <w:szCs w:val="32"/>
        </w:rPr>
        <w:t>.</w:t>
      </w:r>
      <w:r w:rsidRPr="00FB6A56">
        <w:rPr>
          <w:rFonts w:ascii="TH SarabunIT๙" w:hAnsi="TH SarabunIT๙" w:cs="TH SarabunIT๙"/>
          <w:sz w:val="32"/>
          <w:szCs w:val="32"/>
          <w:cs/>
        </w:rPr>
        <w:t>ศ</w:t>
      </w:r>
      <w:r w:rsidRPr="00FB6A56">
        <w:rPr>
          <w:rFonts w:ascii="TH SarabunIT๙" w:hAnsi="TH SarabunIT๙" w:cs="TH SarabunIT๙"/>
          <w:sz w:val="32"/>
          <w:szCs w:val="32"/>
        </w:rPr>
        <w:t>. 2560)</w:t>
      </w:r>
    </w:p>
    <w:p w14:paraId="41C739FA" w14:textId="77777777" w:rsidR="001A7DEC" w:rsidRPr="00FB6A56" w:rsidRDefault="001A7DEC" w:rsidP="00FB6A5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6A56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13080F67" w14:textId="77777777" w:rsidR="001A7DEC" w:rsidRDefault="001A7DEC" w:rsidP="00FB6A5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6A56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3743A541" w14:textId="77777777" w:rsidR="00FB6A56" w:rsidRPr="00FB6A56" w:rsidRDefault="00FB6A56" w:rsidP="00FB6A5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2A1AD" wp14:editId="2A313C45">
                <wp:simplePos x="0" y="0"/>
                <wp:positionH relativeFrom="column">
                  <wp:posOffset>2348178</wp:posOffset>
                </wp:positionH>
                <wp:positionV relativeFrom="paragraph">
                  <wp:posOffset>127864</wp:posOffset>
                </wp:positionV>
                <wp:extent cx="1104595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8932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pt,10.05pt" to="271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" strokecolor="black [3040]"/>
            </w:pict>
          </mc:Fallback>
        </mc:AlternateContent>
      </w:r>
    </w:p>
    <w:p w14:paraId="3927895A" w14:textId="77777777" w:rsidR="001A7DEC" w:rsidRPr="00FB6A56" w:rsidRDefault="001A7DEC" w:rsidP="00FB6A5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6A56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๔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FB6A56">
        <w:rPr>
          <w:rFonts w:ascii="TH SarabunIT๙" w:hAnsi="TH SarabunIT๙" w:cs="TH SarabunIT๙" w:hint="cs"/>
          <w:sz w:val="32"/>
          <w:szCs w:val="32"/>
          <w:cs/>
        </w:rPr>
        <w:br/>
      </w:r>
      <w:r w:rsidRPr="00FB6A56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FB6A56">
        <w:rPr>
          <w:rFonts w:ascii="TH SarabunIT๙" w:hAnsi="TH SarabunIT๙" w:cs="TH SarabunIT๙"/>
          <w:sz w:val="32"/>
          <w:szCs w:val="32"/>
        </w:rPr>
        <w:t xml:space="preserve"> (</w:t>
      </w:r>
      <w:r w:rsidRPr="00FB6A56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๒๐</w:t>
      </w:r>
      <w:r w:rsidRPr="00FB6A56">
        <w:rPr>
          <w:rFonts w:ascii="TH SarabunIT๙" w:hAnsi="TH SarabunIT๙" w:cs="TH SarabunIT๙"/>
          <w:sz w:val="32"/>
          <w:szCs w:val="32"/>
        </w:rPr>
        <w:t xml:space="preserve">) </w:t>
      </w:r>
      <w:r w:rsidRPr="00FB6A56">
        <w:rPr>
          <w:rFonts w:ascii="TH SarabunIT๙" w:hAnsi="TH SarabunIT๙" w:cs="TH SarabunIT๙"/>
          <w:sz w:val="32"/>
          <w:szCs w:val="32"/>
          <w:cs/>
        </w:rPr>
        <w:t>พ</w:t>
      </w:r>
      <w:r w:rsidRPr="00FB6A56">
        <w:rPr>
          <w:rFonts w:ascii="TH SarabunIT๙" w:hAnsi="TH SarabunIT๙" w:cs="TH SarabunIT๙"/>
          <w:sz w:val="32"/>
          <w:szCs w:val="32"/>
        </w:rPr>
        <w:t>.</w:t>
      </w:r>
      <w:r w:rsidRPr="00FB6A56">
        <w:rPr>
          <w:rFonts w:ascii="TH SarabunIT๙" w:hAnsi="TH SarabunIT๙" w:cs="TH SarabunIT๙"/>
          <w:sz w:val="32"/>
          <w:szCs w:val="32"/>
          <w:cs/>
        </w:rPr>
        <w:t>ศ</w:t>
      </w:r>
      <w:r w:rsidRPr="00FB6A56">
        <w:rPr>
          <w:rFonts w:ascii="TH SarabunIT๙" w:hAnsi="TH SarabunIT๙" w:cs="TH SarabunIT๙"/>
          <w:sz w:val="32"/>
          <w:szCs w:val="32"/>
        </w:rPr>
        <w:t xml:space="preserve">. </w:t>
      </w:r>
      <w:r w:rsidRPr="00FB6A56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๔๒</w:t>
      </w:r>
      <w:r w:rsidRPr="00FB6A56">
        <w:rPr>
          <w:rFonts w:ascii="TH SarabunIT๙" w:hAnsi="TH SarabunIT๙" w:cs="TH SarabunIT๙"/>
          <w:sz w:val="32"/>
          <w:szCs w:val="32"/>
        </w:rPr>
        <w:t xml:space="preserve"> (</w:t>
      </w:r>
      <w:r w:rsidRPr="00FB6A56">
        <w:rPr>
          <w:rFonts w:ascii="TH SarabunIT๙" w:hAnsi="TH SarabunIT๙" w:cs="TH SarabunIT๙"/>
          <w:sz w:val="32"/>
          <w:szCs w:val="32"/>
          <w:cs/>
        </w:rPr>
        <w:t>๑๗</w:t>
      </w:r>
      <w:r w:rsidRPr="00FB6A56">
        <w:rPr>
          <w:rFonts w:ascii="TH SarabunIT๙" w:hAnsi="TH SarabunIT๙" w:cs="TH SarabunIT๙"/>
          <w:sz w:val="32"/>
          <w:szCs w:val="32"/>
        </w:rPr>
        <w:t xml:space="preserve">) </w:t>
      </w:r>
      <w:r w:rsidRPr="00FB6A56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FB6A56">
        <w:rPr>
          <w:rFonts w:ascii="TH SarabunIT๙" w:hAnsi="TH SarabunIT๙" w:cs="TH SarabunIT๙" w:hint="cs"/>
          <w:sz w:val="32"/>
          <w:szCs w:val="32"/>
          <w:cs/>
        </w:rPr>
        <w:br/>
      </w:r>
      <w:r w:rsidRPr="00FB6A56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FB6A56">
        <w:rPr>
          <w:rFonts w:ascii="TH SarabunIT๙" w:hAnsi="TH SarabunIT๙" w:cs="TH SarabunIT๙"/>
          <w:sz w:val="32"/>
          <w:szCs w:val="32"/>
        </w:rPr>
        <w:t xml:space="preserve"> (</w:t>
      </w:r>
      <w:r w:rsidRPr="00FB6A56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๑๐</w:t>
      </w:r>
      <w:r w:rsidRPr="00FB6A56">
        <w:rPr>
          <w:rFonts w:ascii="TH SarabunIT๙" w:hAnsi="TH SarabunIT๙" w:cs="TH SarabunIT๙"/>
          <w:sz w:val="32"/>
          <w:szCs w:val="32"/>
        </w:rPr>
        <w:t xml:space="preserve">) </w:t>
      </w:r>
      <w:r w:rsidRPr="00FB6A56">
        <w:rPr>
          <w:rFonts w:ascii="TH SarabunIT๙" w:hAnsi="TH SarabunIT๙" w:cs="TH SarabunIT๙"/>
          <w:sz w:val="32"/>
          <w:szCs w:val="32"/>
          <w:cs/>
        </w:rPr>
        <w:t>พ</w:t>
      </w:r>
      <w:r w:rsidRPr="00FB6A56">
        <w:rPr>
          <w:rFonts w:ascii="TH SarabunIT๙" w:hAnsi="TH SarabunIT๙" w:cs="TH SarabunIT๙"/>
          <w:sz w:val="32"/>
          <w:szCs w:val="32"/>
        </w:rPr>
        <w:t>.</w:t>
      </w:r>
      <w:r w:rsidRPr="00FB6A56">
        <w:rPr>
          <w:rFonts w:ascii="TH SarabunIT๙" w:hAnsi="TH SarabunIT๙" w:cs="TH SarabunIT๙"/>
          <w:sz w:val="32"/>
          <w:szCs w:val="32"/>
          <w:cs/>
        </w:rPr>
        <w:t>ศ</w:t>
      </w:r>
      <w:r w:rsidRPr="00FB6A56">
        <w:rPr>
          <w:rFonts w:ascii="TH SarabunIT๙" w:hAnsi="TH SarabunIT๙" w:cs="TH SarabunIT๙"/>
          <w:sz w:val="32"/>
          <w:szCs w:val="32"/>
        </w:rPr>
        <w:t xml:space="preserve">. </w:t>
      </w:r>
      <w:r w:rsidRPr="00FB6A56">
        <w:rPr>
          <w:rFonts w:ascii="TH SarabunIT๙" w:hAnsi="TH SarabunIT๙" w:cs="TH SarabunIT๙"/>
          <w:sz w:val="32"/>
          <w:szCs w:val="32"/>
          <w:cs/>
        </w:rPr>
        <w:t>๒๔๙๖</w:t>
      </w:r>
      <w:r w:rsidR="00FB6A56">
        <w:rPr>
          <w:rFonts w:ascii="TH SarabunIT๙" w:hAnsi="TH SarabunIT๙" w:cs="TH SarabunIT๙" w:hint="cs"/>
          <w:sz w:val="32"/>
          <w:szCs w:val="32"/>
          <w:cs/>
        </w:rPr>
        <w:br/>
      </w:r>
      <w:r w:rsidRPr="00FB6A56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3CCD1A43" w14:textId="77777777" w:rsidR="001A7DEC" w:rsidRPr="00FB6A56" w:rsidRDefault="001A7DEC" w:rsidP="00FB6A5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6A56">
        <w:rPr>
          <w:rFonts w:ascii="TH SarabunIT๙" w:hAnsi="TH SarabunIT๙" w:cs="TH SarabunIT๙"/>
          <w:sz w:val="32"/>
          <w:szCs w:val="32"/>
          <w:cs/>
        </w:rPr>
        <w:t>ให้เพิ่มความต่อไปนี้เป็น</w:t>
      </w:r>
      <w:r w:rsidRPr="00FB6A56">
        <w:rPr>
          <w:rFonts w:ascii="TH SarabunIT๙" w:hAnsi="TH SarabunIT๙" w:cs="TH SarabunIT๙"/>
          <w:sz w:val="32"/>
          <w:szCs w:val="32"/>
        </w:rPr>
        <w:t xml:space="preserve"> (97) </w:t>
      </w:r>
      <w:r w:rsidRPr="00FB6A56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FB6A56">
        <w:rPr>
          <w:rFonts w:ascii="TH SarabunIT๙" w:hAnsi="TH SarabunIT๙" w:cs="TH SarabunIT๙"/>
          <w:sz w:val="32"/>
          <w:szCs w:val="32"/>
        </w:rPr>
        <w:t xml:space="preserve"> 2 </w:t>
      </w:r>
      <w:r w:rsidRPr="00FB6A56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B6A56">
        <w:rPr>
          <w:rFonts w:ascii="TH SarabunIT๙" w:hAnsi="TH SarabunIT๙" w:cs="TH SarabunIT๙"/>
          <w:sz w:val="32"/>
          <w:szCs w:val="32"/>
        </w:rPr>
        <w:t xml:space="preserve"> 126 (</w:t>
      </w:r>
      <w:r w:rsidRPr="00FB6A56">
        <w:rPr>
          <w:rFonts w:ascii="TH SarabunIT๙" w:hAnsi="TH SarabunIT๙" w:cs="TH SarabunIT๙"/>
          <w:sz w:val="32"/>
          <w:szCs w:val="32"/>
          <w:cs/>
        </w:rPr>
        <w:t>พ</w:t>
      </w:r>
      <w:r w:rsidRPr="00FB6A56">
        <w:rPr>
          <w:rFonts w:ascii="TH SarabunIT๙" w:hAnsi="TH SarabunIT๙" w:cs="TH SarabunIT๙"/>
          <w:sz w:val="32"/>
          <w:szCs w:val="32"/>
        </w:rPr>
        <w:t>.</w:t>
      </w:r>
      <w:r w:rsidRPr="00FB6A56">
        <w:rPr>
          <w:rFonts w:ascii="TH SarabunIT๙" w:hAnsi="TH SarabunIT๙" w:cs="TH SarabunIT๙"/>
          <w:sz w:val="32"/>
          <w:szCs w:val="32"/>
          <w:cs/>
        </w:rPr>
        <w:t>ศ</w:t>
      </w:r>
      <w:r w:rsidRPr="00FB6A56">
        <w:rPr>
          <w:rFonts w:ascii="TH SarabunIT๙" w:hAnsi="TH SarabunIT๙" w:cs="TH SarabunIT๙"/>
          <w:sz w:val="32"/>
          <w:szCs w:val="32"/>
        </w:rPr>
        <w:t>. 2509)</w:t>
      </w:r>
      <w:r w:rsidR="00FB6A56">
        <w:rPr>
          <w:rFonts w:ascii="TH SarabunIT๙" w:hAnsi="TH SarabunIT๙" w:cs="TH SarabunIT๙"/>
          <w:sz w:val="32"/>
          <w:szCs w:val="32"/>
        </w:rPr>
        <w:br/>
      </w:r>
      <w:r w:rsidRPr="00FB6A56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23754AA4" w14:textId="77777777" w:rsidR="001A7DEC" w:rsidRPr="00FB6A56" w:rsidRDefault="001A7DEC" w:rsidP="00FB6A5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6A56">
        <w:rPr>
          <w:rFonts w:ascii="TH SarabunIT๙" w:hAnsi="TH SarabunIT๙" w:cs="TH SarabunIT๙"/>
          <w:sz w:val="32"/>
          <w:szCs w:val="32"/>
        </w:rPr>
        <w:t xml:space="preserve">“(97) </w:t>
      </w:r>
      <w:r w:rsidRPr="00FB6A56">
        <w:rPr>
          <w:rFonts w:ascii="TH SarabunIT๙" w:hAnsi="TH SarabunIT๙" w:cs="TH SarabunIT๙"/>
          <w:sz w:val="32"/>
          <w:szCs w:val="32"/>
          <w:cs/>
        </w:rPr>
        <w:t>เงินได้เท่าที่ผู้มีเงินได้จ่ายเป็นเบี้ยประกันภัยในปีภาษี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ให้แก่บริษัทประกันชีวิตหรือ</w:t>
      </w:r>
      <w:r w:rsidR="00FB6A56">
        <w:rPr>
          <w:rFonts w:ascii="TH SarabunIT๙" w:hAnsi="TH SarabunIT๙" w:cs="TH SarabunIT๙"/>
          <w:sz w:val="32"/>
          <w:szCs w:val="32"/>
          <w:cs/>
        </w:rPr>
        <w:br/>
      </w:r>
      <w:r w:rsidRPr="00FB6A56">
        <w:rPr>
          <w:rFonts w:ascii="TH SarabunIT๙" w:hAnsi="TH SarabunIT๙" w:cs="TH SarabunIT๙"/>
          <w:sz w:val="32"/>
          <w:szCs w:val="32"/>
          <w:cs/>
        </w:rPr>
        <w:t>บริษัทประกันวินาศภัยที่ประกอบกิจการในราชอาณาจักรสำหรับการประกันสุขภาพของผู้มีเงินได้</w:t>
      </w:r>
      <w:r w:rsidR="00FB6A56">
        <w:rPr>
          <w:rFonts w:ascii="TH SarabunIT๙" w:hAnsi="TH SarabunIT๙" w:cs="TH SarabunIT๙" w:hint="cs"/>
          <w:sz w:val="32"/>
          <w:szCs w:val="32"/>
          <w:cs/>
        </w:rPr>
        <w:br/>
      </w:r>
      <w:r w:rsidRPr="00FB6A56">
        <w:rPr>
          <w:rFonts w:ascii="TH SarabunIT๙" w:hAnsi="TH SarabunIT๙" w:cs="TH SarabunIT๙"/>
          <w:sz w:val="32"/>
          <w:szCs w:val="32"/>
          <w:cs/>
        </w:rPr>
        <w:t>ตามจำนวนที่จ่ายจริงแต่ไม่เกินหนึ่งหมื่นห้าพันบาท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ซึ่งเมื่อรวมกับค่าลดหย่อนตามมาตรา</w:t>
      </w:r>
      <w:r w:rsidRPr="00FB6A56">
        <w:rPr>
          <w:rFonts w:ascii="TH SarabunIT๙" w:hAnsi="TH SarabunIT๙" w:cs="TH SarabunIT๙"/>
          <w:sz w:val="32"/>
          <w:szCs w:val="32"/>
        </w:rPr>
        <w:t xml:space="preserve"> 47 (1) (</w:t>
      </w:r>
      <w:r w:rsidRPr="00FB6A56">
        <w:rPr>
          <w:rFonts w:ascii="TH SarabunIT๙" w:hAnsi="TH SarabunIT๙" w:cs="TH SarabunIT๙"/>
          <w:sz w:val="32"/>
          <w:szCs w:val="32"/>
          <w:cs/>
        </w:rPr>
        <w:t>ง</w:t>
      </w:r>
      <w:r w:rsidRPr="00FB6A56">
        <w:rPr>
          <w:rFonts w:ascii="TH SarabunIT๙" w:hAnsi="TH SarabunIT๙" w:cs="TH SarabunIT๙"/>
          <w:sz w:val="32"/>
          <w:szCs w:val="32"/>
        </w:rPr>
        <w:t>)</w:t>
      </w:r>
      <w:r w:rsidR="00FB6A56">
        <w:rPr>
          <w:rFonts w:ascii="TH SarabunIT๙" w:hAnsi="TH SarabunIT๙" w:cs="TH SarabunIT๙"/>
          <w:sz w:val="32"/>
          <w:szCs w:val="32"/>
        </w:rPr>
        <w:br/>
      </w:r>
      <w:r w:rsidRPr="00FB6A56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หรือเงินได้ที่ได้รับยกเว้นตาม</w:t>
      </w:r>
      <w:r w:rsidRPr="00FB6A56">
        <w:rPr>
          <w:rFonts w:ascii="TH SarabunIT๙" w:hAnsi="TH SarabunIT๙" w:cs="TH SarabunIT๙"/>
          <w:sz w:val="32"/>
          <w:szCs w:val="32"/>
        </w:rPr>
        <w:t xml:space="preserve"> (61) </w:t>
      </w:r>
      <w:r w:rsidRPr="00FB6A56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B6A56">
        <w:rPr>
          <w:rFonts w:ascii="TH SarabunIT๙" w:hAnsi="TH SarabunIT๙" w:cs="TH SarabunIT๙"/>
          <w:sz w:val="32"/>
          <w:szCs w:val="32"/>
        </w:rPr>
        <w:t xml:space="preserve"> (94) </w:t>
      </w:r>
      <w:r w:rsidRPr="00FB6A56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  <w:r w:rsidR="00FB6A56">
        <w:rPr>
          <w:rFonts w:ascii="TH SarabunIT๙" w:hAnsi="TH SarabunIT๙" w:cs="TH SarabunIT๙"/>
          <w:sz w:val="32"/>
          <w:szCs w:val="32"/>
          <w:cs/>
        </w:rPr>
        <w:br/>
      </w:r>
      <w:r w:rsidRPr="00FB6A56">
        <w:rPr>
          <w:rFonts w:ascii="TH SarabunIT๙" w:hAnsi="TH SarabunIT๙" w:cs="TH SarabunIT๙"/>
          <w:sz w:val="32"/>
          <w:szCs w:val="32"/>
          <w:cs/>
        </w:rPr>
        <w:t>ต้องไม่เกินหนึ่งแสนบาท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สำหรับเบี้ยประกันภัยที่ได้จ่ายตั้งแต่วันที่</w:t>
      </w:r>
      <w:r w:rsidRPr="00FB6A56">
        <w:rPr>
          <w:rFonts w:ascii="TH SarabunIT๙" w:hAnsi="TH SarabunIT๙" w:cs="TH SarabunIT๙"/>
          <w:sz w:val="32"/>
          <w:szCs w:val="32"/>
        </w:rPr>
        <w:t xml:space="preserve"> 1 </w:t>
      </w:r>
      <w:r w:rsidRPr="00FB6A56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พ</w:t>
      </w:r>
      <w:r w:rsidRPr="00FB6A56">
        <w:rPr>
          <w:rFonts w:ascii="TH SarabunIT๙" w:hAnsi="TH SarabunIT๙" w:cs="TH SarabunIT๙"/>
          <w:sz w:val="32"/>
          <w:szCs w:val="32"/>
        </w:rPr>
        <w:t>.</w:t>
      </w:r>
      <w:r w:rsidRPr="00FB6A56">
        <w:rPr>
          <w:rFonts w:ascii="TH SarabunIT๙" w:hAnsi="TH SarabunIT๙" w:cs="TH SarabunIT๙"/>
          <w:sz w:val="32"/>
          <w:szCs w:val="32"/>
          <w:cs/>
        </w:rPr>
        <w:t>ศ</w:t>
      </w:r>
      <w:r w:rsidRPr="00FB6A56">
        <w:rPr>
          <w:rFonts w:ascii="TH SarabunIT๙" w:hAnsi="TH SarabunIT๙" w:cs="TH SarabunIT๙"/>
          <w:sz w:val="32"/>
          <w:szCs w:val="32"/>
        </w:rPr>
        <w:t>. 2560</w:t>
      </w:r>
      <w:r w:rsidR="00FB6A56">
        <w:rPr>
          <w:rFonts w:ascii="TH SarabunIT๙" w:hAnsi="TH SarabunIT๙" w:cs="TH SarabunIT๙"/>
          <w:sz w:val="32"/>
          <w:szCs w:val="32"/>
        </w:rPr>
        <w:br/>
      </w:r>
      <w:r w:rsidRPr="00FB6A56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และให้เป็นไปตามหลักเกณฑ์และวิธีการที่อธิบดีกำหนด</w:t>
      </w:r>
      <w:r w:rsidRPr="00FB6A56">
        <w:rPr>
          <w:rFonts w:ascii="TH SarabunIT๙" w:hAnsi="TH SarabunIT๙" w:cs="TH SarabunIT๙"/>
          <w:sz w:val="32"/>
          <w:szCs w:val="32"/>
        </w:rPr>
        <w:t>”</w:t>
      </w:r>
    </w:p>
    <w:p w14:paraId="65BD484C" w14:textId="77777777" w:rsidR="00FB6A56" w:rsidRDefault="00FB6A56" w:rsidP="00FB6A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8B79D5" w14:textId="77777777" w:rsidR="001A7DEC" w:rsidRPr="00FB6A56" w:rsidRDefault="001A7DEC" w:rsidP="00FB6A5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6A56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ณ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๑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พ</w:t>
      </w:r>
      <w:r w:rsidRPr="00FB6A56">
        <w:rPr>
          <w:rFonts w:ascii="TH SarabunIT๙" w:hAnsi="TH SarabunIT๙" w:cs="TH SarabunIT๙"/>
          <w:sz w:val="32"/>
          <w:szCs w:val="32"/>
        </w:rPr>
        <w:t>.</w:t>
      </w:r>
      <w:r w:rsidRPr="00FB6A56">
        <w:rPr>
          <w:rFonts w:ascii="TH SarabunIT๙" w:hAnsi="TH SarabunIT๙" w:cs="TH SarabunIT๙"/>
          <w:sz w:val="32"/>
          <w:szCs w:val="32"/>
          <w:cs/>
        </w:rPr>
        <w:t>ศ</w:t>
      </w:r>
      <w:r w:rsidRPr="00FB6A56">
        <w:rPr>
          <w:rFonts w:ascii="TH SarabunIT๙" w:hAnsi="TH SarabunIT๙" w:cs="TH SarabunIT๙"/>
          <w:sz w:val="32"/>
          <w:szCs w:val="32"/>
        </w:rPr>
        <w:t xml:space="preserve">. </w:t>
      </w:r>
      <w:r w:rsidRPr="00FB6A56">
        <w:rPr>
          <w:rFonts w:ascii="TH SarabunIT๙" w:hAnsi="TH SarabunIT๙" w:cs="TH SarabunIT๙"/>
          <w:sz w:val="32"/>
          <w:szCs w:val="32"/>
          <w:cs/>
        </w:rPr>
        <w:t>๒๕๖๐</w:t>
      </w:r>
    </w:p>
    <w:p w14:paraId="66CD9B45" w14:textId="77777777" w:rsidR="001A7DEC" w:rsidRPr="00FB6A56" w:rsidRDefault="001A7DEC" w:rsidP="00FB6A5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6A56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ตันติวรวงศ์</w:t>
      </w:r>
    </w:p>
    <w:p w14:paraId="78CA9D6D" w14:textId="77777777" w:rsidR="001A7DEC" w:rsidRDefault="001A7DEC" w:rsidP="00FB6A5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6A56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10064600" w14:textId="77777777" w:rsidR="00FB6A56" w:rsidRDefault="00FB6A56" w:rsidP="00FB6A5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F33A200" w14:textId="03242B6C" w:rsidR="00017214" w:rsidRDefault="00017214" w:rsidP="00FB6A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45BA6B05" w14:textId="31D122DF" w:rsidR="001A7DEC" w:rsidRPr="00FB6A56" w:rsidRDefault="001A7DEC" w:rsidP="00FB6A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B6A56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FB6A56">
        <w:rPr>
          <w:rFonts w:ascii="TH SarabunIT๙" w:hAnsi="TH SarabunIT๙" w:cs="TH SarabunIT๙"/>
          <w:sz w:val="32"/>
          <w:szCs w:val="32"/>
        </w:rPr>
        <w:t xml:space="preserve"> :- </w:t>
      </w:r>
      <w:r w:rsidRPr="00FB6A56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คือ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โดยที่เป็นการสมควรกำหนดให้เงินได้เท่าที่</w:t>
      </w:r>
      <w:r w:rsidR="00FB6A56">
        <w:rPr>
          <w:rFonts w:ascii="TH SarabunIT๙" w:hAnsi="TH SarabunIT๙" w:cs="TH SarabunIT๙"/>
          <w:sz w:val="32"/>
          <w:szCs w:val="32"/>
        </w:rPr>
        <w:br/>
      </w:r>
      <w:r w:rsidRPr="00FB6A56">
        <w:rPr>
          <w:rFonts w:ascii="TH SarabunIT๙" w:hAnsi="TH SarabunIT๙" w:cs="TH SarabunIT๙"/>
          <w:sz w:val="32"/>
          <w:szCs w:val="32"/>
          <w:cs/>
        </w:rPr>
        <w:t>ผู้มีเงินได้จ่ายเป็นเบี้ยประกันภัยสำหรับการประกันสุขภาพของผู้มีเงินได้ตามจำนวนที่จ่ายจริงแต่ไม่เกิน</w:t>
      </w:r>
      <w:r w:rsidR="00FB6A56">
        <w:rPr>
          <w:rFonts w:ascii="TH SarabunIT๙" w:hAnsi="TH SarabunIT๙" w:cs="TH SarabunIT๙"/>
          <w:sz w:val="32"/>
          <w:szCs w:val="32"/>
          <w:cs/>
        </w:rPr>
        <w:br/>
      </w:r>
      <w:r w:rsidRPr="00FB6A56">
        <w:rPr>
          <w:rFonts w:ascii="TH SarabunIT๙" w:hAnsi="TH SarabunIT๙" w:cs="TH SarabunIT๙"/>
          <w:spacing w:val="-10"/>
          <w:sz w:val="32"/>
          <w:szCs w:val="32"/>
          <w:cs/>
        </w:rPr>
        <w:t>หนึ่งหมื่นห้าพันบาท</w:t>
      </w:r>
      <w:r w:rsidRPr="00FB6A5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pacing w:val="-10"/>
          <w:sz w:val="32"/>
          <w:szCs w:val="32"/>
          <w:cs/>
        </w:rPr>
        <w:t>เป็นเงินได้พึงประเมินที่ได้รับยกเว้นไม่ต้องรวมคำนวณเพื่อเสียภาษีเงินได้</w:t>
      </w:r>
      <w:r w:rsidRPr="00FB6A5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pacing w:val="-10"/>
          <w:sz w:val="32"/>
          <w:szCs w:val="32"/>
          <w:cs/>
        </w:rPr>
        <w:t>เพื่อเป็นการส่งเสริม</w:t>
      </w:r>
      <w:r w:rsidR="00FB6A56">
        <w:rPr>
          <w:rFonts w:ascii="TH SarabunIT๙" w:hAnsi="TH SarabunIT๙" w:cs="TH SarabunIT๙" w:hint="cs"/>
          <w:spacing w:val="-10"/>
          <w:sz w:val="32"/>
          <w:szCs w:val="32"/>
          <w:cs/>
        </w:rPr>
        <w:br/>
      </w:r>
      <w:r w:rsidRPr="00FB6A56">
        <w:rPr>
          <w:rFonts w:ascii="TH SarabunIT๙" w:hAnsi="TH SarabunIT๙" w:cs="TH SarabunIT๙"/>
          <w:sz w:val="32"/>
          <w:szCs w:val="32"/>
          <w:cs/>
        </w:rPr>
        <w:t>และจูงใจให้ประชาชนทำประกันสุขภาพ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อันจะช่วยลดภาระในด้านค่ารักษาพยาบาลของประชาชน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ตลอดจน</w:t>
      </w:r>
    </w:p>
    <w:p w14:paraId="1BA88A7E" w14:textId="77777777" w:rsidR="00F57FA0" w:rsidRDefault="001A7DEC" w:rsidP="00FB6A5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6A56">
        <w:rPr>
          <w:rFonts w:ascii="TH SarabunIT๙" w:hAnsi="TH SarabunIT๙" w:cs="TH SarabunIT๙"/>
          <w:sz w:val="32"/>
          <w:szCs w:val="32"/>
          <w:cs/>
        </w:rPr>
        <w:t>เป็นการลดภาระทางการคลังของภาครัฐในการดูแลสุขภาพประชาชน</w:t>
      </w:r>
      <w:r w:rsidRPr="00FB6A56">
        <w:rPr>
          <w:rFonts w:ascii="TH SarabunIT๙" w:hAnsi="TH SarabunIT๙" w:cs="TH SarabunIT๙"/>
          <w:sz w:val="32"/>
          <w:szCs w:val="32"/>
        </w:rPr>
        <w:t xml:space="preserve"> </w:t>
      </w:r>
      <w:r w:rsidRPr="00FB6A56">
        <w:rPr>
          <w:rFonts w:ascii="TH SarabunIT๙" w:hAnsi="TH SarabunIT๙" w:cs="TH SarabunIT๙"/>
          <w:sz w:val="32"/>
          <w:szCs w:val="32"/>
          <w:cs/>
        </w:rPr>
        <w:t>จึงจำเป็นต้องออกกฎกระทรวง</w:t>
      </w:r>
    </w:p>
    <w:p w14:paraId="2BD5B7ED" w14:textId="77777777" w:rsidR="00FB6A56" w:rsidRPr="00017214" w:rsidRDefault="00FB6A56" w:rsidP="00FB6A5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1721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17214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017214">
        <w:rPr>
          <w:rFonts w:ascii="TH SarabunIT๙" w:hAnsi="TH SarabunIT๙" w:cs="TH SarabunIT๙"/>
          <w:sz w:val="32"/>
          <w:szCs w:val="32"/>
        </w:rPr>
        <w:t xml:space="preserve"> </w:t>
      </w:r>
      <w:r w:rsidRPr="00017214">
        <w:rPr>
          <w:rFonts w:ascii="TH SarabunIT๙" w:hAnsi="TH SarabunIT๙" w:cs="TH SarabunIT๙"/>
          <w:sz w:val="32"/>
          <w:szCs w:val="32"/>
          <w:cs/>
        </w:rPr>
        <w:t>๑๓๔</w:t>
      </w:r>
      <w:r w:rsidRPr="00017214">
        <w:rPr>
          <w:rFonts w:ascii="TH SarabunIT๙" w:hAnsi="TH SarabunIT๙" w:cs="TH SarabunIT๙"/>
          <w:sz w:val="32"/>
          <w:szCs w:val="32"/>
        </w:rPr>
        <w:t xml:space="preserve"> </w:t>
      </w:r>
      <w:r w:rsidRPr="00017214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017214">
        <w:rPr>
          <w:rFonts w:ascii="TH SarabunIT๙" w:hAnsi="TH SarabunIT๙" w:cs="TH SarabunIT๙"/>
          <w:sz w:val="32"/>
          <w:szCs w:val="32"/>
        </w:rPr>
        <w:t xml:space="preserve"> </w:t>
      </w:r>
      <w:r w:rsidRPr="00017214">
        <w:rPr>
          <w:rFonts w:ascii="TH SarabunIT๙" w:hAnsi="TH SarabunIT๙" w:cs="TH SarabunIT๙"/>
          <w:sz w:val="32"/>
          <w:szCs w:val="32"/>
          <w:cs/>
        </w:rPr>
        <w:t>๑๒๒</w:t>
      </w:r>
      <w:r w:rsidRPr="00017214">
        <w:rPr>
          <w:rFonts w:ascii="TH SarabunIT๙" w:hAnsi="TH SarabunIT๙" w:cs="TH SarabunIT๙"/>
          <w:sz w:val="32"/>
          <w:szCs w:val="32"/>
        </w:rPr>
        <w:t xml:space="preserve"> </w:t>
      </w:r>
      <w:r w:rsidRPr="00017214">
        <w:rPr>
          <w:rFonts w:ascii="TH SarabunIT๙" w:hAnsi="TH SarabunIT๙" w:cs="TH SarabunIT๙"/>
          <w:sz w:val="32"/>
          <w:szCs w:val="32"/>
          <w:cs/>
        </w:rPr>
        <w:t>ก</w:t>
      </w:r>
      <w:r w:rsidRPr="00017214">
        <w:rPr>
          <w:rFonts w:ascii="TH SarabunIT๙" w:hAnsi="TH SarabunIT๙" w:cs="TH SarabunIT๙"/>
          <w:sz w:val="32"/>
          <w:szCs w:val="32"/>
        </w:rPr>
        <w:t xml:space="preserve"> </w:t>
      </w:r>
      <w:r w:rsidRPr="00017214">
        <w:rPr>
          <w:rFonts w:ascii="TH SarabunIT๙" w:hAnsi="TH SarabunIT๙" w:cs="TH SarabunIT๙"/>
          <w:sz w:val="32"/>
          <w:szCs w:val="32"/>
          <w:cs/>
        </w:rPr>
        <w:t>ราชกิจจานุเบกษา</w:t>
      </w:r>
      <w:r w:rsidRPr="00017214">
        <w:rPr>
          <w:rFonts w:ascii="TH SarabunIT๙" w:hAnsi="TH SarabunIT๙" w:cs="TH SarabunIT๙"/>
          <w:sz w:val="32"/>
          <w:szCs w:val="32"/>
        </w:rPr>
        <w:t xml:space="preserve"> </w:t>
      </w:r>
      <w:r w:rsidRPr="00017214">
        <w:rPr>
          <w:rFonts w:ascii="TH SarabunIT๙" w:hAnsi="TH SarabunIT๙" w:cs="TH SarabunIT๙"/>
          <w:sz w:val="32"/>
          <w:szCs w:val="32"/>
          <w:cs/>
        </w:rPr>
        <w:t>๗</w:t>
      </w:r>
      <w:r w:rsidRPr="00017214">
        <w:rPr>
          <w:rFonts w:ascii="TH SarabunIT๙" w:hAnsi="TH SarabunIT๙" w:cs="TH SarabunIT๙"/>
          <w:sz w:val="32"/>
          <w:szCs w:val="32"/>
        </w:rPr>
        <w:t xml:space="preserve"> </w:t>
      </w:r>
      <w:r w:rsidRPr="00017214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017214">
        <w:rPr>
          <w:rFonts w:ascii="TH SarabunIT๙" w:hAnsi="TH SarabunIT๙" w:cs="TH SarabunIT๙"/>
          <w:sz w:val="32"/>
          <w:szCs w:val="32"/>
        </w:rPr>
        <w:t xml:space="preserve"> </w:t>
      </w:r>
      <w:r w:rsidRPr="00017214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01721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0FDC2C2" w14:textId="77777777" w:rsidR="00FB6A56" w:rsidRPr="00017214" w:rsidRDefault="00FB6A56" w:rsidP="00FB6A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256723" w14:textId="77777777" w:rsidR="00FB6A56" w:rsidRPr="00FB6A56" w:rsidRDefault="00FB6A56" w:rsidP="00FB6A5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B6A56" w:rsidRPr="00FB6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DEC"/>
    <w:rsid w:val="00017214"/>
    <w:rsid w:val="001A7DEC"/>
    <w:rsid w:val="00F57FA0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AEE3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2020-10-14T10:33:00Z</dcterms:created>
  <dcterms:modified xsi:type="dcterms:W3CDTF">2025-02-06T03:11:00Z</dcterms:modified>
</cp:coreProperties>
</file>