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1E5C" w14:textId="49366F86" w:rsidR="0086440C" w:rsidRDefault="0086440C" w:rsidP="00493C9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02BFB995" wp14:editId="180D16F5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A490" w14:textId="34159EDC" w:rsidR="00D357D9" w:rsidRPr="00493C92" w:rsidRDefault="00D357D9" w:rsidP="00493C9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0997FA96" w14:textId="77777777" w:rsidR="00D357D9" w:rsidRPr="00493C92" w:rsidRDefault="00D357D9" w:rsidP="00493C9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93C92">
        <w:rPr>
          <w:rFonts w:ascii="TH SarabunIT๙" w:hAnsi="TH SarabunIT๙" w:cs="TH SarabunIT๙"/>
          <w:sz w:val="32"/>
          <w:szCs w:val="32"/>
        </w:rPr>
        <w:t xml:space="preserve"> 348 (</w:t>
      </w:r>
      <w:r w:rsidRPr="00493C92">
        <w:rPr>
          <w:rFonts w:ascii="TH SarabunIT๙" w:hAnsi="TH SarabunIT๙" w:cs="TH SarabunIT๙"/>
          <w:sz w:val="32"/>
          <w:szCs w:val="32"/>
          <w:cs/>
        </w:rPr>
        <w:t>พ</w:t>
      </w:r>
      <w:r w:rsidRPr="00493C92">
        <w:rPr>
          <w:rFonts w:ascii="TH SarabunIT๙" w:hAnsi="TH SarabunIT๙" w:cs="TH SarabunIT๙"/>
          <w:sz w:val="32"/>
          <w:szCs w:val="32"/>
        </w:rPr>
        <w:t>.</w:t>
      </w:r>
      <w:r w:rsidRPr="00493C92">
        <w:rPr>
          <w:rFonts w:ascii="TH SarabunIT๙" w:hAnsi="TH SarabunIT๙" w:cs="TH SarabunIT๙"/>
          <w:sz w:val="32"/>
          <w:szCs w:val="32"/>
          <w:cs/>
        </w:rPr>
        <w:t>ศ</w:t>
      </w:r>
      <w:r w:rsidRPr="00493C92">
        <w:rPr>
          <w:rFonts w:ascii="TH SarabunIT๙" w:hAnsi="TH SarabunIT๙" w:cs="TH SarabunIT๙"/>
          <w:sz w:val="32"/>
          <w:szCs w:val="32"/>
        </w:rPr>
        <w:t>. 2562)</w:t>
      </w:r>
    </w:p>
    <w:p w14:paraId="267510E7" w14:textId="77777777" w:rsidR="00D357D9" w:rsidRPr="00493C92" w:rsidRDefault="00D357D9" w:rsidP="00493C9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74164189" w14:textId="77777777" w:rsidR="00D357D9" w:rsidRDefault="00D357D9" w:rsidP="00493C9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14DD19E3" w14:textId="77777777" w:rsidR="00493C92" w:rsidRPr="00493C92" w:rsidRDefault="00493C92" w:rsidP="00493C9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368D8" wp14:editId="141A0DA6">
                <wp:simplePos x="0" y="0"/>
                <wp:positionH relativeFrom="column">
                  <wp:posOffset>2362809</wp:posOffset>
                </wp:positionH>
                <wp:positionV relativeFrom="paragraph">
                  <wp:posOffset>135179</wp:posOffset>
                </wp:positionV>
                <wp:extent cx="1031443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090F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05pt,10.65pt" to="26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PctQEAALcDAAAOAAAAZHJzL2Uyb0RvYy54bWysU8GO0zAQvSPxD5bvNGl3hV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" strokecolor="black [3040]"/>
            </w:pict>
          </mc:Fallback>
        </mc:AlternateContent>
      </w:r>
    </w:p>
    <w:p w14:paraId="0136C959" w14:textId="77777777" w:rsidR="00D357D9" w:rsidRPr="00493C92" w:rsidRDefault="00D357D9" w:rsidP="00493C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6101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3C92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493C92">
        <w:rPr>
          <w:rFonts w:ascii="TH SarabunIT๙" w:hAnsi="TH SarabunIT๙" w:cs="TH SarabunIT๙"/>
          <w:sz w:val="32"/>
          <w:szCs w:val="32"/>
        </w:rPr>
        <w:t xml:space="preserve"> 4 </w:t>
      </w:r>
      <w:r w:rsidRPr="00493C92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493C92">
        <w:rPr>
          <w:rFonts w:ascii="TH SarabunIT๙" w:hAnsi="TH SarabunIT๙" w:cs="TH SarabunIT๙"/>
          <w:sz w:val="32"/>
          <w:szCs w:val="32"/>
        </w:rPr>
        <w:t xml:space="preserve"> (</w:t>
      </w:r>
      <w:r w:rsidRPr="00493C9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93C92">
        <w:rPr>
          <w:rFonts w:ascii="TH SarabunIT๙" w:hAnsi="TH SarabunIT๙" w:cs="TH SarabunIT๙"/>
          <w:sz w:val="32"/>
          <w:szCs w:val="32"/>
        </w:rPr>
        <w:t xml:space="preserve"> 20) </w:t>
      </w:r>
      <w:r w:rsidRPr="00493C92">
        <w:rPr>
          <w:rFonts w:ascii="TH SarabunIT๙" w:hAnsi="TH SarabunIT๙" w:cs="TH SarabunIT๙"/>
          <w:sz w:val="32"/>
          <w:szCs w:val="32"/>
          <w:cs/>
        </w:rPr>
        <w:t>พ</w:t>
      </w:r>
      <w:r w:rsidRPr="00493C92">
        <w:rPr>
          <w:rFonts w:ascii="TH SarabunIT๙" w:hAnsi="TH SarabunIT๙" w:cs="TH SarabunIT๙"/>
          <w:sz w:val="32"/>
          <w:szCs w:val="32"/>
        </w:rPr>
        <w:t>.</w:t>
      </w:r>
      <w:r w:rsidRPr="00493C92">
        <w:rPr>
          <w:rFonts w:ascii="TH SarabunIT๙" w:hAnsi="TH SarabunIT๙" w:cs="TH SarabunIT๙"/>
          <w:sz w:val="32"/>
          <w:szCs w:val="32"/>
          <w:cs/>
        </w:rPr>
        <w:t>ศ</w:t>
      </w:r>
      <w:r w:rsidRPr="00493C92">
        <w:rPr>
          <w:rFonts w:ascii="TH SarabunIT๙" w:hAnsi="TH SarabunIT๙" w:cs="TH SarabunIT๙"/>
          <w:sz w:val="32"/>
          <w:szCs w:val="32"/>
        </w:rPr>
        <w:t xml:space="preserve">. 2513 </w:t>
      </w:r>
      <w:r w:rsidRPr="00493C92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493C92">
        <w:rPr>
          <w:rFonts w:ascii="TH SarabunIT๙" w:hAnsi="TH SarabunIT๙" w:cs="TH SarabunIT๙"/>
          <w:sz w:val="32"/>
          <w:szCs w:val="32"/>
        </w:rPr>
        <w:t xml:space="preserve"> 42 (17) </w:t>
      </w:r>
      <w:r w:rsidRPr="00493C92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493C92">
        <w:rPr>
          <w:rFonts w:ascii="TH SarabunIT๙" w:hAnsi="TH SarabunIT๙" w:cs="TH SarabunIT๙"/>
          <w:sz w:val="32"/>
          <w:szCs w:val="32"/>
        </w:rPr>
        <w:t xml:space="preserve"> (</w:t>
      </w:r>
      <w:r w:rsidRPr="00493C9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93C92">
        <w:rPr>
          <w:rFonts w:ascii="TH SarabunIT๙" w:hAnsi="TH SarabunIT๙" w:cs="TH SarabunIT๙"/>
          <w:sz w:val="32"/>
          <w:szCs w:val="32"/>
        </w:rPr>
        <w:t xml:space="preserve"> 10) </w:t>
      </w:r>
      <w:r w:rsidRPr="00493C92">
        <w:rPr>
          <w:rFonts w:ascii="TH SarabunIT๙" w:hAnsi="TH SarabunIT๙" w:cs="TH SarabunIT๙"/>
          <w:sz w:val="32"/>
          <w:szCs w:val="32"/>
          <w:cs/>
        </w:rPr>
        <w:t>พ</w:t>
      </w:r>
      <w:r w:rsidRPr="00493C92">
        <w:rPr>
          <w:rFonts w:ascii="TH SarabunIT๙" w:hAnsi="TH SarabunIT๙" w:cs="TH SarabunIT๙"/>
          <w:sz w:val="32"/>
          <w:szCs w:val="32"/>
        </w:rPr>
        <w:t>.</w:t>
      </w:r>
      <w:r w:rsidRPr="00493C92">
        <w:rPr>
          <w:rFonts w:ascii="TH SarabunIT๙" w:hAnsi="TH SarabunIT๙" w:cs="TH SarabunIT๙"/>
          <w:sz w:val="32"/>
          <w:szCs w:val="32"/>
          <w:cs/>
        </w:rPr>
        <w:t>ศ</w:t>
      </w:r>
      <w:r w:rsidRPr="00493C92">
        <w:rPr>
          <w:rFonts w:ascii="TH SarabunIT๙" w:hAnsi="TH SarabunIT๙" w:cs="TH SarabunIT๙"/>
          <w:sz w:val="32"/>
          <w:szCs w:val="32"/>
        </w:rPr>
        <w:t>. 2496</w:t>
      </w:r>
      <w:r w:rsidR="00493C92">
        <w:rPr>
          <w:rFonts w:ascii="TH SarabunIT๙" w:hAnsi="TH SarabunIT๙" w:cs="TH SarabunIT๙"/>
          <w:sz w:val="32"/>
          <w:szCs w:val="32"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2DD7116F" w14:textId="77777777" w:rsidR="00D357D9" w:rsidRPr="00493C92" w:rsidRDefault="00D357D9" w:rsidP="00493C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ข้อ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๑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ก</w:t>
      </w:r>
      <w:r w:rsidR="006101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3C92">
        <w:rPr>
          <w:rFonts w:ascii="TH SarabunIT๙" w:hAnsi="TH SarabunIT๙" w:cs="TH SarabunIT๙"/>
          <w:sz w:val="32"/>
          <w:szCs w:val="32"/>
          <w:cs/>
        </w:rPr>
        <w:t>หนดให้เงินได้เท่าที่ได้จ่ายเป็นค่าซื้ออสังหาริมทรัพย์ที่เป็นอาคารพร้อมที่ดินหรือ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ห้องชุดในอาคารชุดที่มีมูลค่าไม่เกินห้าล้านบาทเพื่อใช้เป็นที่อยู่อาศัยของผู้มีเงินได้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ตามจ</w:t>
      </w:r>
      <w:r w:rsidR="006101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3C92">
        <w:rPr>
          <w:rFonts w:ascii="TH SarabunIT๙" w:hAnsi="TH SarabunIT๙" w:cs="TH SarabunIT๙"/>
          <w:sz w:val="32"/>
          <w:szCs w:val="32"/>
          <w:cs/>
        </w:rPr>
        <w:t>นวนที่จ่ายจริง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แต่ไม่เกินสองแสนบาท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6101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3C92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ส</w:t>
      </w:r>
      <w:r w:rsidR="006101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3C92">
        <w:rPr>
          <w:rFonts w:ascii="TH SarabunIT๙" w:hAnsi="TH SarabunIT๙" w:cs="TH SarabunIT๙"/>
          <w:sz w:val="32"/>
          <w:szCs w:val="32"/>
          <w:cs/>
        </w:rPr>
        <w:t>หรับผู้มีเงินได้ซึ่งปฏิบัติตามที่ก</w:t>
      </w:r>
      <w:r w:rsidR="006101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3C92">
        <w:rPr>
          <w:rFonts w:ascii="TH SarabunIT๙" w:hAnsi="TH SarabunIT๙" w:cs="TH SarabunIT๙"/>
          <w:sz w:val="32"/>
          <w:szCs w:val="32"/>
          <w:cs/>
        </w:rPr>
        <w:t>หนดในข้อ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๒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ข้อ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๓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๔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</w:t>
      </w:r>
      <w:r w:rsidR="006101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3C92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2EC48859" w14:textId="77777777" w:rsidR="00D357D9" w:rsidRPr="00493C92" w:rsidRDefault="00D357D9" w:rsidP="00493C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ข้อ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๒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ผู้มีเงินได้ต้องจ่ายค่าซื้ออสังหาริมทรัพย์ตามข้อ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๑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และต้องมีการจดทะเบียน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โอนกรรมสิทธิ์ในอสังหาริมทรัพย์นั้นให้แล้วเสร็จตั้งแต่วันที่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๓๐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พ</w:t>
      </w:r>
      <w:r w:rsidRPr="00493C92">
        <w:rPr>
          <w:rFonts w:ascii="TH SarabunIT๙" w:hAnsi="TH SarabunIT๙" w:cs="TH SarabunIT๙"/>
          <w:sz w:val="32"/>
          <w:szCs w:val="32"/>
        </w:rPr>
        <w:t>.</w:t>
      </w:r>
      <w:r w:rsidRPr="00493C92">
        <w:rPr>
          <w:rFonts w:ascii="TH SarabunIT๙" w:hAnsi="TH SarabunIT๙" w:cs="TH SarabunIT๙"/>
          <w:sz w:val="32"/>
          <w:szCs w:val="32"/>
          <w:cs/>
        </w:rPr>
        <w:t>ศ</w:t>
      </w:r>
      <w:r w:rsidRPr="00493C92">
        <w:rPr>
          <w:rFonts w:ascii="TH SarabunIT๙" w:hAnsi="TH SarabunIT๙" w:cs="TH SarabunIT๙"/>
          <w:sz w:val="32"/>
          <w:szCs w:val="32"/>
        </w:rPr>
        <w:t xml:space="preserve">. </w:t>
      </w:r>
      <w:r w:rsidRPr="00493C92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๓๑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พ</w:t>
      </w:r>
      <w:r w:rsidRPr="00493C92">
        <w:rPr>
          <w:rFonts w:ascii="TH SarabunIT๙" w:hAnsi="TH SarabunIT๙" w:cs="TH SarabunIT๙"/>
          <w:sz w:val="32"/>
          <w:szCs w:val="32"/>
        </w:rPr>
        <w:t>.</w:t>
      </w:r>
      <w:r w:rsidRPr="00493C92">
        <w:rPr>
          <w:rFonts w:ascii="TH SarabunIT๙" w:hAnsi="TH SarabunIT๙" w:cs="TH SarabunIT๙"/>
          <w:sz w:val="32"/>
          <w:szCs w:val="32"/>
          <w:cs/>
        </w:rPr>
        <w:t>ศ</w:t>
      </w:r>
      <w:r w:rsidRPr="00493C92">
        <w:rPr>
          <w:rFonts w:ascii="TH SarabunIT๙" w:hAnsi="TH SarabunIT๙" w:cs="TH SarabunIT๙"/>
          <w:sz w:val="32"/>
          <w:szCs w:val="32"/>
        </w:rPr>
        <w:t xml:space="preserve">. </w:t>
      </w:r>
      <w:r w:rsidRPr="00493C92">
        <w:rPr>
          <w:rFonts w:ascii="TH SarabunIT๙" w:hAnsi="TH SarabunIT๙" w:cs="TH SarabunIT๙"/>
          <w:sz w:val="32"/>
          <w:szCs w:val="32"/>
          <w:cs/>
        </w:rPr>
        <w:t>๒๕๖๒</w:t>
      </w:r>
    </w:p>
    <w:p w14:paraId="44AF8613" w14:textId="77777777" w:rsidR="00D357D9" w:rsidRPr="00493C92" w:rsidRDefault="00D357D9" w:rsidP="00493C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ข้อ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๓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ผู้มีเงินได้ต้องไม่เคยมีกรรมสิทธิ์ในอสังหาริมทรัพย์ที่เป็นอาคารพร้อมที่ดินหรือ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ห้องชุดในอาคารชุดเพื่อใช้เป็นที่อยู่อาศัยของตนมาก่อน</w:t>
      </w:r>
    </w:p>
    <w:p w14:paraId="1CB770E4" w14:textId="77777777" w:rsidR="00D357D9" w:rsidRDefault="00D357D9" w:rsidP="00493C9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ข้อ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๔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ผู้มีเงินได้ต้องมีชื่อเป็นเจ้าของกรรมสิทธิ์ในอสังหาริมทรัพย์ที่ซื้อเป็นเวลาติดต่อกัน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ไม่น้อยกว่าห้าปีนับแต่วันที่จดทะเบียนโอนกรรมสิทธิ์ในอสังหาริมทรัพย์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แต่ไม่รวมถึงกรณีผู้มีเงินได้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ถึงแก่ความตายหรือกรณีอสังหาริมทรัพย์นั้นสิ้นสภาพไปทั้งหมด</w:t>
      </w:r>
    </w:p>
    <w:p w14:paraId="44729EDD" w14:textId="77777777" w:rsidR="00493C92" w:rsidRPr="00493C92" w:rsidRDefault="00493C92" w:rsidP="00493C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455B6C" w14:textId="77777777" w:rsidR="00D357D9" w:rsidRPr="00493C92" w:rsidRDefault="00D357D9" w:rsidP="00493C9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ณ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๑๓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พ</w:t>
      </w:r>
      <w:r w:rsidRPr="00493C92">
        <w:rPr>
          <w:rFonts w:ascii="TH SarabunIT๙" w:hAnsi="TH SarabunIT๙" w:cs="TH SarabunIT๙"/>
          <w:sz w:val="32"/>
          <w:szCs w:val="32"/>
        </w:rPr>
        <w:t>.</w:t>
      </w:r>
      <w:r w:rsidRPr="00493C92">
        <w:rPr>
          <w:rFonts w:ascii="TH SarabunIT๙" w:hAnsi="TH SarabunIT๙" w:cs="TH SarabunIT๙"/>
          <w:sz w:val="32"/>
          <w:szCs w:val="32"/>
          <w:cs/>
        </w:rPr>
        <w:t>ศ</w:t>
      </w:r>
      <w:r w:rsidRPr="00493C92">
        <w:rPr>
          <w:rFonts w:ascii="TH SarabunIT๙" w:hAnsi="TH SarabunIT๙" w:cs="TH SarabunIT๙"/>
          <w:sz w:val="32"/>
          <w:szCs w:val="32"/>
        </w:rPr>
        <w:t xml:space="preserve">. </w:t>
      </w:r>
      <w:r w:rsidRPr="00493C92">
        <w:rPr>
          <w:rFonts w:ascii="TH SarabunIT๙" w:hAnsi="TH SarabunIT๙" w:cs="TH SarabunIT๙"/>
          <w:sz w:val="32"/>
          <w:szCs w:val="32"/>
          <w:cs/>
        </w:rPr>
        <w:t>๒๕๖</w:t>
      </w:r>
      <w:r w:rsidRPr="00493C92">
        <w:rPr>
          <w:rFonts w:ascii="TH SarabunIT๙" w:hAnsi="TH SarabunIT๙" w:cs="TH SarabunIT๙"/>
          <w:sz w:val="32"/>
          <w:szCs w:val="32"/>
        </w:rPr>
        <w:t>2</w:t>
      </w:r>
    </w:p>
    <w:p w14:paraId="0BD147F5" w14:textId="77777777" w:rsidR="00D357D9" w:rsidRPr="00493C92" w:rsidRDefault="00D357D9" w:rsidP="00493C9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493C92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76C23015" w14:textId="77777777" w:rsidR="00D357D9" w:rsidRDefault="00D357D9" w:rsidP="00493C9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12BB8AAC" w14:textId="19D1A57D" w:rsidR="00493C92" w:rsidRPr="00493C92" w:rsidRDefault="0086440C" w:rsidP="008644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3FC39178" w14:textId="77777777" w:rsidR="00416D1E" w:rsidRDefault="00D357D9" w:rsidP="00493C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C92">
        <w:rPr>
          <w:rFonts w:ascii="TH SarabunIT๙" w:hAnsi="TH SarabunIT๙" w:cs="TH SarabunIT๙"/>
          <w:spacing w:val="-6"/>
          <w:sz w:val="32"/>
          <w:szCs w:val="32"/>
          <w:cs/>
        </w:rPr>
        <w:t>หมายเหตุ</w:t>
      </w:r>
      <w:r w:rsidRPr="00493C92">
        <w:rPr>
          <w:rFonts w:ascii="TH SarabunIT๙" w:hAnsi="TH SarabunIT๙" w:cs="TH SarabunIT๙"/>
          <w:spacing w:val="-6"/>
          <w:sz w:val="32"/>
          <w:szCs w:val="32"/>
        </w:rPr>
        <w:t xml:space="preserve"> :- </w:t>
      </w:r>
      <w:r w:rsidRPr="00493C92">
        <w:rPr>
          <w:rFonts w:ascii="TH SarabunIT๙" w:hAnsi="TH SarabunIT๙" w:cs="TH SarabunIT๙"/>
          <w:spacing w:val="-6"/>
          <w:sz w:val="32"/>
          <w:szCs w:val="32"/>
          <w:cs/>
        </w:rPr>
        <w:t>เหตุผลในการประกาศใช้กฎกระทรวงฉบับนี้</w:t>
      </w:r>
      <w:r w:rsidRPr="00493C9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pacing w:val="-6"/>
          <w:sz w:val="32"/>
          <w:szCs w:val="32"/>
          <w:cs/>
        </w:rPr>
        <w:t>คือ</w:t>
      </w:r>
      <w:r w:rsidRPr="00493C9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pacing w:val="-6"/>
          <w:sz w:val="32"/>
          <w:szCs w:val="32"/>
          <w:cs/>
        </w:rPr>
        <w:t>โดยที่เป็นการสมควรก</w:t>
      </w:r>
      <w:r w:rsidR="00610176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493C92">
        <w:rPr>
          <w:rFonts w:ascii="TH SarabunIT๙" w:hAnsi="TH SarabunIT๙" w:cs="TH SarabunIT๙"/>
          <w:spacing w:val="-6"/>
          <w:sz w:val="32"/>
          <w:szCs w:val="32"/>
          <w:cs/>
        </w:rPr>
        <w:t>หนดให้เงินได้เท่าที่ได้จ่าย</w:t>
      </w:r>
      <w:r w:rsidR="00493C92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เป็นค่าซื้ออสังหาริมทรัพย์ที่เป็นอาคารพร้อมที่ดินหรือห้องชุดในอาคารชุดที่มีมูลค่าไม่เกินห้าล้านบาทเพื่อใช้</w:t>
      </w:r>
      <w:r w:rsidR="00493C92">
        <w:rPr>
          <w:rFonts w:ascii="TH SarabunIT๙" w:hAnsi="TH SarabunIT๙" w:cs="TH SarabunIT๙" w:hint="cs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pacing w:val="-10"/>
          <w:sz w:val="32"/>
          <w:szCs w:val="32"/>
          <w:cs/>
        </w:rPr>
        <w:t>เป็นที่อยู่อาศัย</w:t>
      </w:r>
      <w:r w:rsidRPr="00493C9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pacing w:val="-10"/>
          <w:sz w:val="32"/>
          <w:szCs w:val="32"/>
          <w:cs/>
        </w:rPr>
        <w:t>ตามจ</w:t>
      </w:r>
      <w:r w:rsidR="007F4965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493C92">
        <w:rPr>
          <w:rFonts w:ascii="TH SarabunIT๙" w:hAnsi="TH SarabunIT๙" w:cs="TH SarabunIT๙"/>
          <w:spacing w:val="-10"/>
          <w:sz w:val="32"/>
          <w:szCs w:val="32"/>
          <w:cs/>
        </w:rPr>
        <w:t>นวนที่จ่ายจริงแต่ไม่เกินสองแสนบาท</w:t>
      </w:r>
      <w:r w:rsidRPr="00493C9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pacing w:val="-10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610176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493C92">
        <w:rPr>
          <w:rFonts w:ascii="TH SarabunIT๙" w:hAnsi="TH SarabunIT๙" w:cs="TH SarabunIT๙"/>
          <w:spacing w:val="-10"/>
          <w:sz w:val="32"/>
          <w:szCs w:val="32"/>
          <w:cs/>
        </w:rPr>
        <w:t>นวณ</w:t>
      </w:r>
      <w:r w:rsidR="00493C92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Pr="00493C92">
        <w:rPr>
          <w:rFonts w:ascii="TH SarabunIT๙" w:hAnsi="TH SarabunIT๙" w:cs="TH SarabunIT๙"/>
          <w:sz w:val="32"/>
          <w:szCs w:val="32"/>
          <w:cs/>
        </w:rPr>
        <w:t>เพื่อเสียภาษีเงินได้บุคคลธรรมดา</w:t>
      </w:r>
      <w:r w:rsidRPr="00493C92">
        <w:rPr>
          <w:rFonts w:ascii="TH SarabunIT๙" w:hAnsi="TH SarabunIT๙" w:cs="TH SarabunIT๙"/>
          <w:sz w:val="32"/>
          <w:szCs w:val="32"/>
        </w:rPr>
        <w:t xml:space="preserve"> </w:t>
      </w:r>
      <w:r w:rsidRPr="00493C92">
        <w:rPr>
          <w:rFonts w:ascii="TH SarabunIT๙" w:hAnsi="TH SarabunIT๙" w:cs="TH SarabunIT๙"/>
          <w:sz w:val="32"/>
          <w:szCs w:val="32"/>
          <w:cs/>
        </w:rPr>
        <w:t>จึงจ</w:t>
      </w:r>
      <w:r w:rsidR="006101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3C92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4CB09025" w14:textId="77777777" w:rsidR="00493C92" w:rsidRDefault="00493C92" w:rsidP="00493C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90D4E0" w14:textId="554F462B" w:rsidR="00493C92" w:rsidRPr="0086440C" w:rsidRDefault="00493C92" w:rsidP="0086440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6440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6440C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86440C">
        <w:rPr>
          <w:rFonts w:ascii="TH SarabunIT๙" w:hAnsi="TH SarabunIT๙" w:cs="TH SarabunIT๙"/>
          <w:sz w:val="32"/>
          <w:szCs w:val="32"/>
        </w:rPr>
        <w:t xml:space="preserve"> </w:t>
      </w:r>
      <w:r w:rsidRPr="0086440C">
        <w:rPr>
          <w:rFonts w:ascii="TH SarabunIT๙" w:hAnsi="TH SarabunIT๙" w:cs="TH SarabunIT๙"/>
          <w:sz w:val="32"/>
          <w:szCs w:val="32"/>
          <w:cs/>
        </w:rPr>
        <w:t>๑๓๖</w:t>
      </w:r>
      <w:r w:rsidRPr="0086440C">
        <w:rPr>
          <w:rFonts w:ascii="TH SarabunIT๙" w:hAnsi="TH SarabunIT๙" w:cs="TH SarabunIT๙"/>
          <w:sz w:val="32"/>
          <w:szCs w:val="32"/>
        </w:rPr>
        <w:t xml:space="preserve"> </w:t>
      </w:r>
      <w:r w:rsidRPr="0086440C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86440C">
        <w:rPr>
          <w:rFonts w:ascii="TH SarabunIT๙" w:hAnsi="TH SarabunIT๙" w:cs="TH SarabunIT๙"/>
          <w:sz w:val="32"/>
          <w:szCs w:val="32"/>
        </w:rPr>
        <w:t xml:space="preserve"> </w:t>
      </w:r>
      <w:r w:rsidRPr="0086440C">
        <w:rPr>
          <w:rFonts w:ascii="TH SarabunIT๙" w:hAnsi="TH SarabunIT๙" w:cs="TH SarabunIT๙"/>
          <w:sz w:val="32"/>
          <w:szCs w:val="32"/>
          <w:cs/>
        </w:rPr>
        <w:t>๖๕</w:t>
      </w:r>
      <w:r w:rsidRPr="0086440C">
        <w:rPr>
          <w:rFonts w:ascii="TH SarabunIT๙" w:hAnsi="TH SarabunIT๙" w:cs="TH SarabunIT๙"/>
          <w:sz w:val="32"/>
          <w:szCs w:val="32"/>
        </w:rPr>
        <w:t xml:space="preserve"> </w:t>
      </w:r>
      <w:r w:rsidRPr="0086440C">
        <w:rPr>
          <w:rFonts w:ascii="TH SarabunIT๙" w:hAnsi="TH SarabunIT๙" w:cs="TH SarabunIT๙"/>
          <w:sz w:val="32"/>
          <w:szCs w:val="32"/>
          <w:cs/>
        </w:rPr>
        <w:t>ก</w:t>
      </w:r>
      <w:r w:rsidRPr="0086440C">
        <w:rPr>
          <w:rFonts w:ascii="TH SarabunIT๙" w:hAnsi="TH SarabunIT๙" w:cs="TH SarabunIT๙"/>
          <w:sz w:val="32"/>
          <w:szCs w:val="32"/>
        </w:rPr>
        <w:t xml:space="preserve"> </w:t>
      </w:r>
      <w:r w:rsidRPr="0086440C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86440C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86440C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86440C">
        <w:rPr>
          <w:rFonts w:ascii="TH SarabunIT๙" w:hAnsi="TH SarabunIT๙" w:cs="TH SarabunIT๙"/>
          <w:sz w:val="32"/>
          <w:szCs w:val="32"/>
        </w:rPr>
        <w:t xml:space="preserve"> </w:t>
      </w:r>
      <w:r w:rsidRPr="0086440C">
        <w:rPr>
          <w:rFonts w:ascii="TH SarabunIT๙" w:hAnsi="TH SarabunIT๙" w:cs="TH SarabunIT๙"/>
          <w:sz w:val="32"/>
          <w:szCs w:val="32"/>
          <w:cs/>
        </w:rPr>
        <w:t>๑๕</w:t>
      </w:r>
      <w:r w:rsidRPr="0086440C">
        <w:rPr>
          <w:rFonts w:ascii="TH SarabunIT๙" w:hAnsi="TH SarabunIT๙" w:cs="TH SarabunIT๙"/>
          <w:sz w:val="32"/>
          <w:szCs w:val="32"/>
        </w:rPr>
        <w:t xml:space="preserve"> </w:t>
      </w:r>
      <w:r w:rsidRPr="0086440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86440C">
        <w:rPr>
          <w:rFonts w:ascii="TH SarabunIT๙" w:hAnsi="TH SarabunIT๙" w:cs="TH SarabunIT๙"/>
          <w:sz w:val="32"/>
          <w:szCs w:val="32"/>
        </w:rPr>
        <w:t xml:space="preserve"> </w:t>
      </w:r>
      <w:r w:rsidRPr="0086440C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86440C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493C92" w:rsidRPr="00864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7D9"/>
    <w:rsid w:val="00416D1E"/>
    <w:rsid w:val="00493C92"/>
    <w:rsid w:val="00610176"/>
    <w:rsid w:val="007F4965"/>
    <w:rsid w:val="0086440C"/>
    <w:rsid w:val="009D24EC"/>
    <w:rsid w:val="00D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9E4F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2020-10-14T10:47:00Z</dcterms:created>
  <dcterms:modified xsi:type="dcterms:W3CDTF">2025-02-06T03:36:00Z</dcterms:modified>
</cp:coreProperties>
</file>