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E1E7" w14:textId="02BFDC15" w:rsidR="00355CB4" w:rsidRDefault="00355CB4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633B62">
        <w:rPr>
          <w:rFonts w:cs="TH SarabunIT๙"/>
          <w:noProof/>
        </w:rPr>
        <w:drawing>
          <wp:inline distT="0" distB="0" distL="0" distR="0" wp14:anchorId="01EE2494" wp14:editId="5BA5CD3F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ADECE" w14:textId="7058D36D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355CB4">
        <w:rPr>
          <w:rFonts w:ascii="TH SarabunIT๙" w:hAnsi="TH SarabunIT๙" w:cs="TH SarabunIT๙"/>
          <w:sz w:val="48"/>
          <w:szCs w:val="48"/>
          <w:cs/>
        </w:rPr>
        <w:t>กฎกระทรวง</w:t>
      </w:r>
    </w:p>
    <w:p w14:paraId="15124C18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355CB4">
        <w:rPr>
          <w:rFonts w:ascii="TH SarabunIT๙" w:hAnsi="TH SarabunIT๙" w:cs="TH SarabunIT๙"/>
          <w:sz w:val="34"/>
          <w:szCs w:val="34"/>
        </w:rPr>
        <w:t xml:space="preserve"> 355 (</w:t>
      </w:r>
      <w:r w:rsidRPr="00355CB4">
        <w:rPr>
          <w:rFonts w:ascii="TH SarabunIT๙" w:hAnsi="TH SarabunIT๙" w:cs="TH SarabunIT๙"/>
          <w:sz w:val="34"/>
          <w:szCs w:val="34"/>
          <w:cs/>
        </w:rPr>
        <w:t>พ</w:t>
      </w:r>
      <w:r w:rsidRPr="00355CB4">
        <w:rPr>
          <w:rFonts w:ascii="TH SarabunIT๙" w:hAnsi="TH SarabunIT๙" w:cs="TH SarabunIT๙"/>
          <w:sz w:val="34"/>
          <w:szCs w:val="34"/>
        </w:rPr>
        <w:t>.</w:t>
      </w:r>
      <w:r w:rsidRPr="00355CB4">
        <w:rPr>
          <w:rFonts w:ascii="TH SarabunIT๙" w:hAnsi="TH SarabunIT๙" w:cs="TH SarabunIT๙"/>
          <w:sz w:val="34"/>
          <w:szCs w:val="34"/>
          <w:cs/>
        </w:rPr>
        <w:t>ศ</w:t>
      </w:r>
      <w:r w:rsidRPr="00355CB4">
        <w:rPr>
          <w:rFonts w:ascii="TH SarabunIT๙" w:hAnsi="TH SarabunIT๙" w:cs="TH SarabunIT๙"/>
          <w:sz w:val="34"/>
          <w:szCs w:val="34"/>
        </w:rPr>
        <w:t>. 2562)</w:t>
      </w:r>
    </w:p>
    <w:p w14:paraId="79FE0497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210306D3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ว่าด้วยการรายงานข้อมูลเกี่ยวกับบุคคลที่มีธุรกรรมลักษณะเฉพาะ</w:t>
      </w:r>
    </w:p>
    <w:p w14:paraId="0C298AC5" w14:textId="77777777" w:rsidR="001E2F98" w:rsidRPr="00355CB4" w:rsidRDefault="001E2F98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1FA19" wp14:editId="0F645A5D">
                <wp:simplePos x="0" y="0"/>
                <wp:positionH relativeFrom="column">
                  <wp:posOffset>2260396</wp:posOffset>
                </wp:positionH>
                <wp:positionV relativeFrom="paragraph">
                  <wp:posOffset>110490</wp:posOffset>
                </wp:positionV>
                <wp:extent cx="1031443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9BF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8.7pt" to="259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" strokecolor="black [3040]"/>
            </w:pict>
          </mc:Fallback>
        </mc:AlternateContent>
      </w:r>
    </w:p>
    <w:p w14:paraId="30BD714C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อาศัยอ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นาจตามความในมาตรา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3 </w:t>
      </w:r>
      <w:r w:rsidRPr="00355CB4">
        <w:rPr>
          <w:rFonts w:ascii="TH SarabunIT๙" w:hAnsi="TH SarabunIT๙" w:cs="TH SarabunIT๙"/>
          <w:sz w:val="34"/>
          <w:szCs w:val="34"/>
          <w:cs/>
        </w:rPr>
        <w:t>สัตตรส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วรรคสาม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ซึ่งแก้ไข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เพิ่มเติมโดยพระราชบัญญัติแก้ไขเพิ่มเติมประมวลรัษฎากร</w:t>
      </w:r>
      <w:r w:rsidRPr="00355CB4">
        <w:rPr>
          <w:rFonts w:ascii="TH SarabunIT๙" w:hAnsi="TH SarabunIT๙" w:cs="TH SarabunIT๙"/>
          <w:sz w:val="34"/>
          <w:szCs w:val="34"/>
        </w:rPr>
        <w:t xml:space="preserve"> (</w:t>
      </w:r>
      <w:r w:rsidRPr="00355CB4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355CB4">
        <w:rPr>
          <w:rFonts w:ascii="TH SarabunIT๙" w:hAnsi="TH SarabunIT๙" w:cs="TH SarabunIT๙"/>
          <w:sz w:val="34"/>
          <w:szCs w:val="34"/>
        </w:rPr>
        <w:t xml:space="preserve"> 48) </w:t>
      </w:r>
      <w:r w:rsidRPr="00355CB4">
        <w:rPr>
          <w:rFonts w:ascii="TH SarabunIT๙" w:hAnsi="TH SarabunIT๙" w:cs="TH SarabunIT๙"/>
          <w:sz w:val="34"/>
          <w:szCs w:val="34"/>
          <w:cs/>
        </w:rPr>
        <w:t>พ</w:t>
      </w:r>
      <w:r w:rsidRPr="00355CB4">
        <w:rPr>
          <w:rFonts w:ascii="TH SarabunIT๙" w:hAnsi="TH SarabunIT๙" w:cs="TH SarabunIT๙"/>
          <w:sz w:val="34"/>
          <w:szCs w:val="34"/>
        </w:rPr>
        <w:t>.</w:t>
      </w:r>
      <w:r w:rsidRPr="00355CB4">
        <w:rPr>
          <w:rFonts w:ascii="TH SarabunIT๙" w:hAnsi="TH SarabunIT๙" w:cs="TH SarabunIT๙"/>
          <w:sz w:val="34"/>
          <w:szCs w:val="34"/>
          <w:cs/>
        </w:rPr>
        <w:t>ศ</w:t>
      </w:r>
      <w:r w:rsidRPr="00355CB4">
        <w:rPr>
          <w:rFonts w:ascii="TH SarabunIT๙" w:hAnsi="TH SarabunIT๙" w:cs="TH SarabunIT๙"/>
          <w:sz w:val="34"/>
          <w:szCs w:val="34"/>
        </w:rPr>
        <w:t xml:space="preserve">. 2562 </w:t>
      </w:r>
      <w:r w:rsidRPr="00355CB4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4</w:t>
      </w:r>
      <w:r w:rsidR="001E2F98" w:rsidRPr="00355CB4">
        <w:rPr>
          <w:rFonts w:ascii="TH SarabunIT๙" w:hAnsi="TH SarabunIT๙" w:cs="TH SarabunIT๙"/>
          <w:sz w:val="34"/>
          <w:szCs w:val="34"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รัฐมนตรีว่าการกระทรวงการคลังออกกฎกระทรวงไว้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6EB04041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ข้อ</w:t>
      </w:r>
      <w:r w:rsidRPr="00355CB4">
        <w:rPr>
          <w:rFonts w:ascii="TH SarabunIT๙" w:hAnsi="TH SarabunIT๙" w:cs="TH SarabunIT๙"/>
          <w:sz w:val="34"/>
          <w:szCs w:val="34"/>
        </w:rPr>
        <w:t xml:space="preserve"> 1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ในกฎกระทรวงนี้</w:t>
      </w:r>
    </w:p>
    <w:p w14:paraId="7A9E0109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>“</w:t>
      </w:r>
      <w:r w:rsidRPr="00355CB4">
        <w:rPr>
          <w:rFonts w:ascii="TH SarabunIT๙" w:hAnsi="TH SarabunIT๙" w:cs="TH SarabunIT๙"/>
          <w:sz w:val="34"/>
          <w:szCs w:val="34"/>
          <w:cs/>
        </w:rPr>
        <w:t>ผู้มีหน้าที่รายงาน</w:t>
      </w:r>
      <w:r w:rsidRPr="00355CB4">
        <w:rPr>
          <w:rFonts w:ascii="TH SarabunIT๙" w:hAnsi="TH SarabunIT๙" w:cs="TH SarabunIT๙"/>
          <w:sz w:val="34"/>
          <w:szCs w:val="34"/>
        </w:rPr>
        <w:t xml:space="preserve">” </w:t>
      </w:r>
      <w:r w:rsidRPr="00355CB4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สถาบันการเงินตามกฎหมายว่าด้วยธุรกิจสถาบันการเงิน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pacing w:val="-6"/>
          <w:sz w:val="34"/>
          <w:szCs w:val="34"/>
          <w:cs/>
        </w:rPr>
        <w:t>สถาบันการเงินของรัฐที่มีกฎหมายเฉพาะจัดตั้งขึ้น</w:t>
      </w:r>
      <w:r w:rsidRPr="00355CB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6"/>
          <w:sz w:val="34"/>
          <w:szCs w:val="34"/>
          <w:cs/>
        </w:rPr>
        <w:t>และผู้ให้บริการเงินอิเล็กทรอนิกส์ตามกฎหมายว่าด้วย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ระบบการช</w:t>
      </w:r>
      <w:r w:rsidR="00190510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ระเงิน</w:t>
      </w:r>
    </w:p>
    <w:p w14:paraId="1A9AA730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>“</w:t>
      </w:r>
      <w:r w:rsidRPr="00355CB4">
        <w:rPr>
          <w:rFonts w:ascii="TH SarabunIT๙" w:hAnsi="TH SarabunIT๙" w:cs="TH SarabunIT๙"/>
          <w:sz w:val="34"/>
          <w:szCs w:val="34"/>
          <w:cs/>
        </w:rPr>
        <w:t>บัญชี</w:t>
      </w:r>
      <w:r w:rsidRPr="00355CB4">
        <w:rPr>
          <w:rFonts w:ascii="TH SarabunIT๙" w:hAnsi="TH SarabunIT๙" w:cs="TH SarabunIT๙"/>
          <w:sz w:val="34"/>
          <w:szCs w:val="34"/>
        </w:rPr>
        <w:t xml:space="preserve">” </w:t>
      </w:r>
      <w:r w:rsidRPr="00355CB4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บัญชีที่ใช้ส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หรับการฝากหรือรับโอนเงินของบุคคลใดที่อยู่ใน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ความครอบครองของผู้มีหน้าที่รายงาน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โดยอาจกระท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ในนามของบุคคลคนเดียวหรือหลายคน</w:t>
      </w:r>
    </w:p>
    <w:p w14:paraId="3A0CAC16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>“</w:t>
      </w:r>
      <w:r w:rsidRPr="00355CB4">
        <w:rPr>
          <w:rFonts w:ascii="TH SarabunIT๙" w:hAnsi="TH SarabunIT๙" w:cs="TH SarabunIT๙"/>
          <w:sz w:val="34"/>
          <w:szCs w:val="34"/>
          <w:cs/>
        </w:rPr>
        <w:t>รับโอนเงิน</w:t>
      </w:r>
      <w:r w:rsidRPr="00355CB4">
        <w:rPr>
          <w:rFonts w:ascii="TH SarabunIT๙" w:hAnsi="TH SarabunIT๙" w:cs="TH SarabunIT๙"/>
          <w:sz w:val="34"/>
          <w:szCs w:val="34"/>
        </w:rPr>
        <w:t xml:space="preserve">” </w:t>
      </w:r>
      <w:r w:rsidRPr="00355CB4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การที่บุคคลที่มีชื่อเป็นเจ้าของบัญชีได้รับเงินหรือสิทธิเรียกร้อง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เงินในบัญชี</w:t>
      </w:r>
    </w:p>
    <w:p w14:paraId="1332A50E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ข้อ</w:t>
      </w:r>
      <w:r w:rsidRPr="00355CB4">
        <w:rPr>
          <w:rFonts w:ascii="TH SarabunIT๙" w:hAnsi="TH SarabunIT๙" w:cs="TH SarabunIT๙"/>
          <w:sz w:val="34"/>
          <w:szCs w:val="34"/>
        </w:rPr>
        <w:t xml:space="preserve"> 2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ให้ผู้มีหน้าที่รายงานจัดท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รายงานข้อมูลเกี่ยวกับบุคคลที่มีธุรกรรมลักษณะเฉพาะ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ซึ่งอยู่ในความครอบครองตั้งแต่วันที่</w:t>
      </w:r>
      <w:r w:rsidRPr="00355CB4">
        <w:rPr>
          <w:rFonts w:ascii="TH SarabunIT๙" w:hAnsi="TH SarabunIT๙" w:cs="TH SarabunIT๙"/>
          <w:sz w:val="34"/>
          <w:szCs w:val="34"/>
        </w:rPr>
        <w:t xml:space="preserve"> 1 </w:t>
      </w:r>
      <w:r w:rsidRPr="00355CB4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Pr="00355CB4">
        <w:rPr>
          <w:rFonts w:ascii="TH SarabunIT๙" w:hAnsi="TH SarabunIT๙" w:cs="TH SarabunIT๙"/>
          <w:sz w:val="34"/>
          <w:szCs w:val="34"/>
        </w:rPr>
        <w:t xml:space="preserve"> 31 </w:t>
      </w:r>
      <w:r w:rsidRPr="00355CB4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ของปีที่ล่วงมา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โดยต้องมี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รายการดังต่อไปนี้</w:t>
      </w:r>
    </w:p>
    <w:p w14:paraId="18F2D47E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 xml:space="preserve">(1) </w:t>
      </w:r>
      <w:r w:rsidRPr="00355CB4">
        <w:rPr>
          <w:rFonts w:ascii="TH SarabunIT๙" w:hAnsi="TH SarabunIT๙" w:cs="TH SarabunIT๙"/>
          <w:sz w:val="34"/>
          <w:szCs w:val="34"/>
          <w:cs/>
        </w:rPr>
        <w:t>เลขประจ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ตัวประชาชน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เลขที่หนังสือเดินทาง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เลขทะเบียนนิติบุคคล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เลขประจ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ตัว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ผู้เสียภาษีอากร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หรือสิ่งอื่นที่ใช้ในการระบุตัวบุคคลของบุคคลที่มีธุรกรรมลักษณะเฉพาะ</w:t>
      </w:r>
    </w:p>
    <w:p w14:paraId="36CEA769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 xml:space="preserve">(2) </w:t>
      </w:r>
      <w:r w:rsidRPr="00355CB4">
        <w:rPr>
          <w:rFonts w:ascii="TH SarabunIT๙" w:hAnsi="TH SarabunIT๙" w:cs="TH SarabunIT๙"/>
          <w:sz w:val="34"/>
          <w:szCs w:val="34"/>
          <w:cs/>
        </w:rPr>
        <w:t>ชื่อและชื่อสกุลของบุคคลธรรมดา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ชื่อของห้างหุ้นส่วนสามัญ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ชื่อของคณะบุคคลที่มิใช่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นิติบุคคล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หรือชื่อนิติบุคคล</w:t>
      </w:r>
    </w:p>
    <w:p w14:paraId="30F9457B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 xml:space="preserve">(3) </w:t>
      </w:r>
      <w:r w:rsidRPr="00355CB4">
        <w:rPr>
          <w:rFonts w:ascii="TH SarabunIT๙" w:hAnsi="TH SarabunIT๙" w:cs="TH SarabunIT๙"/>
          <w:sz w:val="34"/>
          <w:szCs w:val="34"/>
          <w:cs/>
        </w:rPr>
        <w:t>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นวนครั้งของการฝากหรือรับโอนเงินทุกบัญชีรวมกัน</w:t>
      </w:r>
    </w:p>
    <w:p w14:paraId="65EB4D75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 xml:space="preserve">(4) </w:t>
      </w:r>
      <w:r w:rsidRPr="00355CB4">
        <w:rPr>
          <w:rFonts w:ascii="TH SarabunIT๙" w:hAnsi="TH SarabunIT๙" w:cs="TH SarabunIT๙"/>
          <w:sz w:val="34"/>
          <w:szCs w:val="34"/>
          <w:cs/>
        </w:rPr>
        <w:t>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นวนเงินที่ฝากหรือรับโอนเงินทุกบัญชีรวมกัน</w:t>
      </w:r>
    </w:p>
    <w:p w14:paraId="0F07702D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 xml:space="preserve">(5) </w:t>
      </w:r>
      <w:r w:rsidRPr="00355CB4">
        <w:rPr>
          <w:rFonts w:ascii="TH SarabunIT๙" w:hAnsi="TH SarabunIT๙" w:cs="TH SarabunIT๙"/>
          <w:sz w:val="34"/>
          <w:szCs w:val="34"/>
          <w:cs/>
        </w:rPr>
        <w:t>เลขที่บัญชีทุกบัญชีที่มีการฝากหรือรับโอนเงิน</w:t>
      </w:r>
    </w:p>
    <w:p w14:paraId="2B672CB1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ข้อ</w:t>
      </w:r>
      <w:r w:rsidRPr="00355CB4">
        <w:rPr>
          <w:rFonts w:ascii="TH SarabunIT๙" w:hAnsi="TH SarabunIT๙" w:cs="TH SarabunIT๙"/>
          <w:sz w:val="34"/>
          <w:szCs w:val="34"/>
        </w:rPr>
        <w:t xml:space="preserve"> 3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ในการรายงานข้อมูลเกี่ยวกับบุคคลที่มีธุรกรรมลักษณะเฉพาะ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ให้ผู้มีหน้าที่รายงาน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น</w:t>
      </w:r>
      <w:r w:rsidR="00422E0D" w:rsidRPr="00355CB4">
        <w:rPr>
          <w:rFonts w:ascii="TH SarabunIT๙" w:hAnsi="TH SarabunIT๙" w:cs="TH SarabunIT๙" w:hint="cs"/>
          <w:spacing w:val="-10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ส่งข้อมูลเกี่ยวกับบุคคลที่มีธุรกรรมลักษณะเฉพาะตามข้อ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2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ผ่านระบบอิเล็กทรอนิกส์ของกรมสรรพากร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ตามรูปแบบการรายงานข้อมูลที่อธิบดีประกาศก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หนด</w:t>
      </w:r>
    </w:p>
    <w:p w14:paraId="302A3A93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ข้อ</w:t>
      </w:r>
      <w:r w:rsidRPr="00355CB4">
        <w:rPr>
          <w:rFonts w:ascii="TH SarabunIT๙" w:hAnsi="TH SarabunIT๙" w:cs="TH SarabunIT๙"/>
          <w:sz w:val="34"/>
          <w:szCs w:val="34"/>
        </w:rPr>
        <w:t xml:space="preserve"> 4 </w:t>
      </w:r>
      <w:r w:rsidRPr="00355CB4">
        <w:rPr>
          <w:rFonts w:ascii="TH SarabunIT๙" w:hAnsi="TH SarabunIT๙" w:cs="TH SarabunIT๙"/>
          <w:sz w:val="34"/>
          <w:szCs w:val="34"/>
          <w:cs/>
        </w:rPr>
        <w:t>การรายงานข้อมูลเกี่ยวกับจ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นวนครั้งและจานวนเงินของการฝากหรือรับโอนเงิน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ตามข้อ</w:t>
      </w:r>
      <w:r w:rsidRPr="00355CB4">
        <w:rPr>
          <w:rFonts w:ascii="TH SarabunIT๙" w:hAnsi="TH SarabunIT๙" w:cs="TH SarabunIT๙"/>
          <w:sz w:val="34"/>
          <w:szCs w:val="34"/>
        </w:rPr>
        <w:t xml:space="preserve"> 2 (3) </w:t>
      </w:r>
      <w:r w:rsidRPr="00355CB4">
        <w:rPr>
          <w:rFonts w:ascii="TH SarabunIT๙" w:hAnsi="TH SarabunIT๙" w:cs="TH SarabunIT๙"/>
          <w:sz w:val="34"/>
          <w:szCs w:val="34"/>
          <w:cs/>
        </w:rPr>
        <w:t>และ</w:t>
      </w:r>
      <w:r w:rsidRPr="00355CB4">
        <w:rPr>
          <w:rFonts w:ascii="TH SarabunIT๙" w:hAnsi="TH SarabunIT๙" w:cs="TH SarabunIT๙"/>
          <w:sz w:val="34"/>
          <w:szCs w:val="34"/>
        </w:rPr>
        <w:t xml:space="preserve"> (4)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ให้เป็นไปตามหลักเกณฑ์ดังต่อไปนี้</w:t>
      </w:r>
    </w:p>
    <w:p w14:paraId="5F15DCB0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lastRenderedPageBreak/>
        <w:t xml:space="preserve">(1) </w:t>
      </w:r>
      <w:r w:rsidRPr="00355CB4">
        <w:rPr>
          <w:rFonts w:ascii="TH SarabunIT๙" w:hAnsi="TH SarabunIT๙" w:cs="TH SarabunIT๙"/>
          <w:sz w:val="34"/>
          <w:szCs w:val="34"/>
          <w:cs/>
        </w:rPr>
        <w:t>การฝากหรือรับโอนเงินเข้าบัญชีของบุคคลที่มีชื่อเป็นเจ้าของบัญชี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ให้นับจ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นวนครั้ง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และจ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นวนเงินทุกครั้งที่มีการฝากหรือรับโอนเงินเข้าไปในบัญชีของบุคคลที่มีชื่อเป็นเจ้าของบัญชี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โดยไม่ต้องค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นึงถึงข้อก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หนดวิธีการน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เงินเข้าบัญชีที่ผู้มีหน้าที่รายงานได้ก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หนดไว้แต่อย่างใด</w:t>
      </w:r>
    </w:p>
    <w:p w14:paraId="64C02A1F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 xml:space="preserve">(2) </w:t>
      </w:r>
      <w:r w:rsidRPr="00355CB4">
        <w:rPr>
          <w:rFonts w:ascii="TH SarabunIT๙" w:hAnsi="TH SarabunIT๙" w:cs="TH SarabunIT๙"/>
          <w:sz w:val="34"/>
          <w:szCs w:val="34"/>
          <w:cs/>
        </w:rPr>
        <w:t>การฝากหรือรับโอนเงินเข้าบัญชีซึ่งกระท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ผ่านอุปกรณ์รับช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ระเงินทางอิเล็กทรอนิกส์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ภาพรหัสคิวอาร์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หรือวิธีการรับช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ระเงินทางอิเล็กทรอนิกส์อื่น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ให้นับจ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นวนครั้งและจ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นวนเงินที่ได้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กระท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ผ่านอุปกรณ์หรือวิธีการเช่นว่านั้นทุกครั้ง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โดยไม่ต้องค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นึงถึงข้อก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หนดวิธีการน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เงินเข้าบัญชี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ที่ผู้มีหน้าที่รายงานได้ก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หนดไว้แต่อย่างใด</w:t>
      </w:r>
    </w:p>
    <w:p w14:paraId="21C09C40" w14:textId="3B0FFA62" w:rsidR="001E2F98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ในกรณีที่การฝากหรือรับโอนเงินตามวรรคหนึ่งเป็นการฝากหรือรับโอนเงินด้วยเงินตรา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ต่างประเทศ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ให้ค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นวณค่าหรือราคาของเงินตราต่างประเทศเป็นเงินตราไทยตามอัตราถัวเฉลี่ย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ณ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วันสิ้นปีที่ธนาคารพาณิชย์รับซื้อซึ่งธนาคารแห่งประเทศไทยได้ค</w:t>
      </w:r>
      <w:r w:rsidR="00422E0D" w:rsidRPr="00355CB4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z w:val="34"/>
          <w:szCs w:val="34"/>
          <w:cs/>
        </w:rPr>
        <w:t>นวณไว้ก่อนรายงานข้อมูล</w:t>
      </w:r>
    </w:p>
    <w:p w14:paraId="75370290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ข้อ</w:t>
      </w:r>
      <w:r w:rsidRPr="00355CB4">
        <w:rPr>
          <w:rFonts w:ascii="TH SarabunIT๙" w:hAnsi="TH SarabunIT๙" w:cs="TH SarabunIT๙"/>
          <w:sz w:val="34"/>
          <w:szCs w:val="34"/>
        </w:rPr>
        <w:t xml:space="preserve"> 5 </w:t>
      </w:r>
      <w:r w:rsidRPr="00355CB4">
        <w:rPr>
          <w:rFonts w:ascii="TH SarabunIT๙" w:hAnsi="TH SarabunIT๙" w:cs="TH SarabunIT๙"/>
          <w:sz w:val="34"/>
          <w:szCs w:val="34"/>
          <w:cs/>
        </w:rPr>
        <w:t>การรายงานข้อมูลการฝากหรือรับโอนเงินในครั้งแรกซึ่งต้องรายงานภายในวันที่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</w:rPr>
        <w:t xml:space="preserve">31 </w:t>
      </w:r>
      <w:r w:rsidRPr="00355CB4">
        <w:rPr>
          <w:rFonts w:ascii="TH SarabunIT๙" w:hAnsi="TH SarabunIT๙" w:cs="TH SarabunIT๙"/>
          <w:sz w:val="34"/>
          <w:szCs w:val="34"/>
          <w:cs/>
        </w:rPr>
        <w:t>มีนาคม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พ</w:t>
      </w:r>
      <w:r w:rsidRPr="00355CB4">
        <w:rPr>
          <w:rFonts w:ascii="TH SarabunIT๙" w:hAnsi="TH SarabunIT๙" w:cs="TH SarabunIT๙"/>
          <w:sz w:val="34"/>
          <w:szCs w:val="34"/>
        </w:rPr>
        <w:t>.</w:t>
      </w:r>
      <w:r w:rsidRPr="00355CB4">
        <w:rPr>
          <w:rFonts w:ascii="TH SarabunIT๙" w:hAnsi="TH SarabunIT๙" w:cs="TH SarabunIT๙"/>
          <w:sz w:val="34"/>
          <w:szCs w:val="34"/>
          <w:cs/>
        </w:rPr>
        <w:t>ศ</w:t>
      </w:r>
      <w:r w:rsidRPr="00355CB4">
        <w:rPr>
          <w:rFonts w:ascii="TH SarabunIT๙" w:hAnsi="TH SarabunIT๙" w:cs="TH SarabunIT๙"/>
          <w:sz w:val="34"/>
          <w:szCs w:val="34"/>
        </w:rPr>
        <w:t xml:space="preserve">. 2563 </w:t>
      </w:r>
      <w:r w:rsidRPr="00355CB4">
        <w:rPr>
          <w:rFonts w:ascii="TH SarabunIT๙" w:hAnsi="TH SarabunIT๙" w:cs="TH SarabunIT๙"/>
          <w:sz w:val="34"/>
          <w:szCs w:val="34"/>
          <w:cs/>
        </w:rPr>
        <w:t>ให้ผู้มีหน้าที่รายงานรายงานข้อมูลในปีที่ล่วงมาเฉพาะข้อมูลการฝากหรือ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รับโอนเงินที่เกิดขึ้นตั้งแต่วันถัดจากวันที่กฎกระทรวงนี้ประกาศในราชกิจจา</w:t>
      </w:r>
      <w:proofErr w:type="spellStart"/>
      <w:r w:rsidRPr="00355CB4">
        <w:rPr>
          <w:rFonts w:ascii="TH SarabunIT๙" w:hAnsi="TH SarabunIT๙" w:cs="TH SarabunIT๙"/>
          <w:sz w:val="34"/>
          <w:szCs w:val="34"/>
          <w:cs/>
        </w:rPr>
        <w:t>นุเ</w:t>
      </w:r>
      <w:proofErr w:type="spellEnd"/>
      <w:r w:rsidRPr="00355CB4">
        <w:rPr>
          <w:rFonts w:ascii="TH SarabunIT๙" w:hAnsi="TH SarabunIT๙" w:cs="TH SarabunIT๙"/>
          <w:sz w:val="34"/>
          <w:szCs w:val="34"/>
          <w:cs/>
        </w:rPr>
        <w:t>บกษา</w:t>
      </w:r>
    </w:p>
    <w:p w14:paraId="5A6A3ACF" w14:textId="77777777" w:rsidR="001E2F98" w:rsidRPr="00355CB4" w:rsidRDefault="001E2F98" w:rsidP="001E2F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85EF1A3" w14:textId="6F054722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ให้ไว้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ณ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355CB4">
        <w:rPr>
          <w:rFonts w:ascii="TH SarabunIT๙" w:hAnsi="TH SarabunIT๙" w:cs="TH SarabunIT๙"/>
          <w:sz w:val="34"/>
          <w:szCs w:val="34"/>
        </w:rPr>
        <w:t xml:space="preserve"> 17 </w:t>
      </w:r>
      <w:r w:rsidRPr="00355CB4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พ</w:t>
      </w:r>
      <w:r w:rsidRPr="00355CB4">
        <w:rPr>
          <w:rFonts w:ascii="TH SarabunIT๙" w:hAnsi="TH SarabunIT๙" w:cs="TH SarabunIT๙"/>
          <w:sz w:val="34"/>
          <w:szCs w:val="34"/>
        </w:rPr>
        <w:t>.</w:t>
      </w:r>
      <w:r w:rsidRPr="00355CB4">
        <w:rPr>
          <w:rFonts w:ascii="TH SarabunIT๙" w:hAnsi="TH SarabunIT๙" w:cs="TH SarabunIT๙"/>
          <w:sz w:val="34"/>
          <w:szCs w:val="34"/>
          <w:cs/>
        </w:rPr>
        <w:t>ศ</w:t>
      </w:r>
      <w:r w:rsidRPr="00355CB4">
        <w:rPr>
          <w:rFonts w:ascii="TH SarabunIT๙" w:hAnsi="TH SarabunIT๙" w:cs="TH SarabunIT๙"/>
          <w:sz w:val="34"/>
          <w:szCs w:val="34"/>
        </w:rPr>
        <w:t xml:space="preserve">. </w:t>
      </w:r>
      <w:r w:rsidRPr="00355CB4">
        <w:rPr>
          <w:rFonts w:ascii="TH SarabunIT๙" w:hAnsi="TH SarabunIT๙" w:cs="TH SarabunIT๙"/>
          <w:sz w:val="34"/>
          <w:szCs w:val="34"/>
          <w:cs/>
        </w:rPr>
        <w:t>๒๕๖</w:t>
      </w:r>
      <w:r w:rsidRPr="00355CB4">
        <w:rPr>
          <w:rFonts w:ascii="TH SarabunIT๙" w:hAnsi="TH SarabunIT๙" w:cs="TH SarabunIT๙"/>
          <w:sz w:val="34"/>
          <w:szCs w:val="34"/>
        </w:rPr>
        <w:t>2</w:t>
      </w:r>
    </w:p>
    <w:p w14:paraId="3886D2C5" w14:textId="77777777" w:rsidR="00355CB4" w:rsidRPr="00355CB4" w:rsidRDefault="00355CB4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14:paraId="2D68DD46" w14:textId="77777777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 w:rsidRPr="00355CB4">
        <w:rPr>
          <w:rFonts w:ascii="TH SarabunIT๙" w:hAnsi="TH SarabunIT๙" w:cs="TH SarabunIT๙"/>
          <w:sz w:val="34"/>
          <w:szCs w:val="34"/>
          <w:cs/>
        </w:rPr>
        <w:t>อุต</w:t>
      </w:r>
      <w:proofErr w:type="spellEnd"/>
      <w:r w:rsidRPr="00355CB4">
        <w:rPr>
          <w:rFonts w:ascii="TH SarabunIT๙" w:hAnsi="TH SarabunIT๙" w:cs="TH SarabunIT๙"/>
          <w:sz w:val="34"/>
          <w:szCs w:val="34"/>
          <w:cs/>
        </w:rPr>
        <w:t>ตม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สาวนายน</w:t>
      </w:r>
    </w:p>
    <w:p w14:paraId="2AFD7EDA" w14:textId="2750AD4E" w:rsidR="003A132C" w:rsidRPr="00355CB4" w:rsidRDefault="003A132C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5D1545BA" w14:textId="77777777" w:rsidR="00355CB4" w:rsidRPr="00355CB4" w:rsidRDefault="00355CB4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4"/>
          <w:szCs w:val="34"/>
        </w:rPr>
      </w:pPr>
    </w:p>
    <w:p w14:paraId="59F8426B" w14:textId="136A0B06" w:rsidR="001E2F98" w:rsidRPr="00355CB4" w:rsidRDefault="00355CB4" w:rsidP="00355C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z w:val="34"/>
          <w:szCs w:val="34"/>
        </w:rPr>
        <w:t>___________________________________________________________________________</w:t>
      </w:r>
    </w:p>
    <w:p w14:paraId="68428A83" w14:textId="30735F1C" w:rsidR="001E2F98" w:rsidRPr="00355CB4" w:rsidRDefault="003A132C" w:rsidP="00355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หมายเหตุ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:-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เหตุผลในการประกาศใช้กฎกระทรวงฉบับนี้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คือ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โดยที่มาตรา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3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สัตตรส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แห่งประมวลรัษฎากร</w:t>
      </w:r>
      <w:r w:rsidR="001E2F98" w:rsidRPr="00355CB4">
        <w:rPr>
          <w:rFonts w:ascii="TH SarabunIT๙" w:hAnsi="TH SarabunIT๙" w:cs="TH SarabunIT๙"/>
          <w:spacing w:val="-10"/>
          <w:sz w:val="34"/>
          <w:szCs w:val="34"/>
        </w:rPr>
        <w:br/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(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ฉบับที่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48)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พ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>.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ศ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. 2562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ก</w:t>
      </w:r>
      <w:r w:rsidR="00422E0D" w:rsidRPr="00355CB4">
        <w:rPr>
          <w:rFonts w:ascii="TH SarabunIT๙" w:hAnsi="TH SarabunIT๙" w:cs="TH SarabunIT๙" w:hint="cs"/>
          <w:spacing w:val="-10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หนดให้</w:t>
      </w:r>
      <w:r w:rsidR="001E2F98" w:rsidRPr="00355CB4">
        <w:rPr>
          <w:rFonts w:ascii="TH SarabunIT๙" w:hAnsi="TH SarabunIT๙" w:cs="TH SarabunIT๙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pacing w:val="-6"/>
          <w:sz w:val="34"/>
          <w:szCs w:val="34"/>
          <w:cs/>
        </w:rPr>
        <w:t>สถาบันการเงินตามกฎหมายว่าด้วยธุรกิจสถาบันการเงิน</w:t>
      </w:r>
      <w:r w:rsidRPr="00355CB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6"/>
          <w:sz w:val="34"/>
          <w:szCs w:val="34"/>
          <w:cs/>
        </w:rPr>
        <w:t>สถาบันการเงินของรัฐที่มีกฎหมายเฉพาะจัดตั้งขึ้น</w:t>
      </w:r>
      <w:r w:rsidR="001E2F98" w:rsidRPr="00355CB4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และผู้ให้บริการเงินอิเล็กทรอนิกส์ตามกฎหมายว่าด้วยระบบการชาระเงิน</w:t>
      </w:r>
      <w:r w:rsidRPr="00355CB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10"/>
          <w:sz w:val="34"/>
          <w:szCs w:val="34"/>
          <w:cs/>
        </w:rPr>
        <w:t>มีหน้าที่รายงานข้อมูลเกี่ยวกับบุคคล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z w:val="34"/>
          <w:szCs w:val="34"/>
          <w:cs/>
        </w:rPr>
        <w:t>ที่มีธุรกรรมลักษณะเฉพาะในปีที่ล่วงมา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โดยรายการข้อมูลเกี่ยวกับบุคคลที่มีธุรกรรมลักษณะเฉพาะ</w:t>
      </w:r>
      <w:r w:rsidR="001E2F98" w:rsidRPr="00355CB4">
        <w:rPr>
          <w:rFonts w:ascii="TH SarabunIT๙" w:hAnsi="TH SarabunIT๙" w:cs="TH SarabunIT๙" w:hint="cs"/>
          <w:sz w:val="34"/>
          <w:szCs w:val="34"/>
          <w:cs/>
        </w:rPr>
        <w:br/>
      </w:r>
      <w:r w:rsidRPr="00355CB4">
        <w:rPr>
          <w:rFonts w:ascii="TH SarabunIT๙" w:hAnsi="TH SarabunIT๙" w:cs="TH SarabunIT๙"/>
          <w:spacing w:val="-4"/>
          <w:sz w:val="34"/>
          <w:szCs w:val="34"/>
          <w:cs/>
        </w:rPr>
        <w:t>ที่ต้องรายงาน</w:t>
      </w:r>
      <w:r w:rsidRPr="00355CB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4"/>
          <w:sz w:val="34"/>
          <w:szCs w:val="34"/>
          <w:cs/>
        </w:rPr>
        <w:t>และวิธีการรายงานให้เป็นไปตามที่ก</w:t>
      </w:r>
      <w:r w:rsidR="00422E0D" w:rsidRPr="00355CB4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pacing w:val="-4"/>
          <w:sz w:val="34"/>
          <w:szCs w:val="34"/>
          <w:cs/>
        </w:rPr>
        <w:t>หนดในกฎกระทรวง</w:t>
      </w:r>
      <w:r w:rsidRPr="00355CB4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pacing w:val="-4"/>
          <w:sz w:val="34"/>
          <w:szCs w:val="34"/>
          <w:cs/>
        </w:rPr>
        <w:t>จึงจ</w:t>
      </w:r>
      <w:r w:rsidR="00422E0D" w:rsidRPr="00355CB4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355CB4">
        <w:rPr>
          <w:rFonts w:ascii="TH SarabunIT๙" w:hAnsi="TH SarabunIT๙" w:cs="TH SarabunIT๙"/>
          <w:spacing w:val="-4"/>
          <w:sz w:val="34"/>
          <w:szCs w:val="34"/>
          <w:cs/>
        </w:rPr>
        <w:t>เป็นต้องออกกฎกระทรวงนี้</w:t>
      </w:r>
      <w:r w:rsidR="00355CB4">
        <w:rPr>
          <w:rFonts w:ascii="TH SarabunIT๙" w:hAnsi="TH SarabunIT๙" w:cs="TH SarabunIT๙"/>
          <w:spacing w:val="-4"/>
          <w:sz w:val="34"/>
          <w:szCs w:val="34"/>
        </w:rPr>
        <w:br/>
      </w:r>
    </w:p>
    <w:p w14:paraId="5BC8B375" w14:textId="77777777" w:rsidR="001E2F98" w:rsidRPr="00355CB4" w:rsidRDefault="001E2F98" w:rsidP="001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55CB4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355CB4">
        <w:rPr>
          <w:rFonts w:ascii="TH SarabunIT๙" w:hAnsi="TH SarabunIT๙" w:cs="TH SarabunIT๙"/>
          <w:sz w:val="34"/>
          <w:szCs w:val="34"/>
          <w:cs/>
        </w:rPr>
        <w:t>เล่ม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๑๓๖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ตอนที่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๑๔๐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ก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ราชกิจจา</w:t>
      </w:r>
      <w:proofErr w:type="spellStart"/>
      <w:r w:rsidRPr="00355CB4">
        <w:rPr>
          <w:rFonts w:ascii="TH SarabunIT๙" w:hAnsi="TH SarabunIT๙" w:cs="TH SarabunIT๙"/>
          <w:sz w:val="34"/>
          <w:szCs w:val="34"/>
          <w:cs/>
        </w:rPr>
        <w:t>นุเ</w:t>
      </w:r>
      <w:proofErr w:type="spellEnd"/>
      <w:r w:rsidRPr="00355CB4">
        <w:rPr>
          <w:rFonts w:ascii="TH SarabunIT๙" w:hAnsi="TH SarabunIT๙" w:cs="TH SarabunIT๙"/>
          <w:sz w:val="34"/>
          <w:szCs w:val="34"/>
          <w:cs/>
        </w:rPr>
        <w:t>บกษา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๒๓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Pr="00355CB4">
        <w:rPr>
          <w:rFonts w:ascii="TH SarabunIT๙" w:hAnsi="TH SarabunIT๙" w:cs="TH SarabunIT๙"/>
          <w:sz w:val="34"/>
          <w:szCs w:val="34"/>
        </w:rPr>
        <w:t xml:space="preserve"> </w:t>
      </w:r>
      <w:r w:rsidRPr="00355CB4">
        <w:rPr>
          <w:rFonts w:ascii="TH SarabunIT๙" w:hAnsi="TH SarabunIT๙" w:cs="TH SarabunIT๙"/>
          <w:sz w:val="34"/>
          <w:szCs w:val="34"/>
          <w:cs/>
        </w:rPr>
        <w:t>๒๕๖๒</w:t>
      </w:r>
      <w:r w:rsidRPr="00355CB4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3D99709D" w14:textId="77777777" w:rsidR="001E2F98" w:rsidRPr="00355CB4" w:rsidRDefault="001E2F98" w:rsidP="001E2F98">
      <w:pPr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1E2F98" w:rsidRPr="00355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2C"/>
    <w:rsid w:val="00190510"/>
    <w:rsid w:val="001E2F98"/>
    <w:rsid w:val="00355CB4"/>
    <w:rsid w:val="003A132C"/>
    <w:rsid w:val="00422E0D"/>
    <w:rsid w:val="00C1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5256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2020-10-14T10:59:00Z</dcterms:created>
  <dcterms:modified xsi:type="dcterms:W3CDTF">2025-02-06T03:45:00Z</dcterms:modified>
</cp:coreProperties>
</file>