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E166" w14:textId="3D1D25AB" w:rsidR="00AD40E0" w:rsidRPr="00157F1D" w:rsidRDefault="00CB6AC4" w:rsidP="00AD40E0">
      <w:pPr>
        <w:jc w:val="center"/>
        <w:rPr>
          <w:rFonts w:ascii="TH SarabunIT๙" w:hAnsi="TH SarabunIT๙" w:cs="TH SarabunIT๙"/>
          <w:sz w:val="48"/>
          <w:szCs w:val="48"/>
        </w:rPr>
      </w:pPr>
      <w:r w:rsidRPr="00157F1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76CEE189" wp14:editId="76CEE18A">
            <wp:simplePos x="0" y="0"/>
            <wp:positionH relativeFrom="column">
              <wp:posOffset>2274570</wp:posOffset>
            </wp:positionH>
            <wp:positionV relativeFrom="paragraph">
              <wp:posOffset>104775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0D7B">
        <w:rPr>
          <w:rFonts w:ascii="TH SarabunIT๙" w:hAnsi="TH SarabunIT๙" w:cs="TH SarabunIT๙" w:hint="cs"/>
          <w:sz w:val="48"/>
          <w:szCs w:val="48"/>
          <w:cs/>
        </w:rPr>
        <w:t>ก</w:t>
      </w:r>
      <w:r w:rsidR="00AD40E0" w:rsidRPr="00157F1D">
        <w:rPr>
          <w:rFonts w:ascii="TH SarabunIT๙" w:hAnsi="TH SarabunIT๙" w:cs="TH SarabunIT๙"/>
          <w:sz w:val="48"/>
          <w:szCs w:val="48"/>
          <w:cs/>
        </w:rPr>
        <w:t>ฎกระทรวง</w:t>
      </w:r>
    </w:p>
    <w:p w14:paraId="76CEE167" w14:textId="5B8F37A2" w:rsidR="00052477" w:rsidRPr="00157F1D" w:rsidRDefault="00052477" w:rsidP="00AD40E0">
      <w:pPr>
        <w:jc w:val="center"/>
        <w:rPr>
          <w:rFonts w:ascii="TH SarabunIT๙" w:hAnsi="TH SarabunIT๙" w:cs="TH SarabunIT๙"/>
          <w:sz w:val="34"/>
          <w:szCs w:val="34"/>
        </w:rPr>
      </w:pPr>
      <w:r w:rsidRPr="00157F1D">
        <w:rPr>
          <w:rFonts w:ascii="TH SarabunIT๙" w:hAnsi="TH SarabunIT๙" w:cs="TH SarabunIT๙"/>
          <w:sz w:val="34"/>
          <w:szCs w:val="34"/>
          <w:cs/>
        </w:rPr>
        <w:t xml:space="preserve">ฉบับที่ </w:t>
      </w:r>
      <w:r w:rsidR="00157F1D">
        <w:rPr>
          <w:rFonts w:ascii="TH SarabunIT๙" w:hAnsi="TH SarabunIT๙" w:cs="TH SarabunIT๙"/>
          <w:sz w:val="34"/>
          <w:szCs w:val="34"/>
          <w:cs/>
        </w:rPr>
        <w:t>๓</w:t>
      </w:r>
      <w:r w:rsidR="00176765">
        <w:rPr>
          <w:rFonts w:ascii="TH SarabunIT๙" w:hAnsi="TH SarabunIT๙" w:cs="TH SarabunIT๙"/>
          <w:sz w:val="34"/>
          <w:szCs w:val="34"/>
        </w:rPr>
        <w:t>69</w:t>
      </w:r>
      <w:r w:rsidRPr="00157F1D">
        <w:rPr>
          <w:rFonts w:ascii="TH SarabunIT๙" w:hAnsi="TH SarabunIT๙" w:cs="TH SarabunIT๙"/>
          <w:sz w:val="34"/>
          <w:szCs w:val="34"/>
          <w:cs/>
        </w:rPr>
        <w:t xml:space="preserve"> (พ.ศ. </w:t>
      </w:r>
      <w:r w:rsidR="008E5779" w:rsidRPr="00157F1D">
        <w:rPr>
          <w:rFonts w:ascii="TH SarabunIT๙" w:hAnsi="TH SarabunIT๙" w:cs="TH SarabunIT๙"/>
          <w:sz w:val="34"/>
          <w:szCs w:val="34"/>
          <w:cs/>
        </w:rPr>
        <w:t>๒๕๖๓</w:t>
      </w:r>
      <w:r w:rsidRPr="00157F1D">
        <w:rPr>
          <w:rFonts w:ascii="TH SarabunIT๙" w:hAnsi="TH SarabunIT๙" w:cs="TH SarabunIT๙"/>
          <w:sz w:val="34"/>
          <w:szCs w:val="34"/>
          <w:cs/>
        </w:rPr>
        <w:t>)</w:t>
      </w:r>
    </w:p>
    <w:p w14:paraId="76CEE168" w14:textId="77777777" w:rsidR="00052477" w:rsidRPr="00157F1D" w:rsidRDefault="00052477" w:rsidP="00AD40E0">
      <w:pPr>
        <w:jc w:val="center"/>
        <w:rPr>
          <w:rFonts w:ascii="TH SarabunIT๙" w:hAnsi="TH SarabunIT๙" w:cs="TH SarabunIT๙"/>
          <w:sz w:val="34"/>
          <w:szCs w:val="34"/>
        </w:rPr>
      </w:pPr>
      <w:r w:rsidRPr="00157F1D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</w:t>
      </w:r>
    </w:p>
    <w:p w14:paraId="57B26AF4" w14:textId="77777777" w:rsidR="00012BED" w:rsidRPr="00012BED" w:rsidRDefault="00012BED" w:rsidP="00012BED">
      <w:pPr>
        <w:jc w:val="center"/>
        <w:rPr>
          <w:rFonts w:ascii="TH SarabunIT๙" w:hAnsi="TH SarabunIT๙" w:cs="TH SarabunIT๙"/>
          <w:sz w:val="34"/>
          <w:szCs w:val="34"/>
        </w:rPr>
      </w:pPr>
      <w:r w:rsidRPr="00012BED">
        <w:rPr>
          <w:rFonts w:ascii="TH SarabunIT๙" w:hAnsi="TH SarabunIT๙" w:cs="TH SarabunIT๙"/>
          <w:sz w:val="34"/>
          <w:szCs w:val="34"/>
          <w:cs/>
        </w:rPr>
        <w:t>ว่าด้วยการปรับปรุงรายได้และรายจ่าย</w:t>
      </w:r>
    </w:p>
    <w:p w14:paraId="76CEE16A" w14:textId="72BE019B" w:rsidR="00052477" w:rsidRPr="00157F1D" w:rsidRDefault="00012BED" w:rsidP="00012BED">
      <w:pPr>
        <w:jc w:val="center"/>
        <w:rPr>
          <w:rFonts w:ascii="TH SarabunIT๙" w:hAnsi="TH SarabunIT๙" w:cs="TH SarabunIT๙"/>
          <w:sz w:val="34"/>
          <w:szCs w:val="34"/>
        </w:rPr>
      </w:pPr>
      <w:r w:rsidRPr="00012BED">
        <w:rPr>
          <w:rFonts w:ascii="TH SarabunIT๙" w:hAnsi="TH SarabunIT๙" w:cs="TH SarabunIT๙"/>
          <w:sz w:val="34"/>
          <w:szCs w:val="34"/>
          <w:cs/>
        </w:rPr>
        <w:t>ของบริษัทหรือห้างหุ้นส่วนนิติบุคคลที่มีความสัมพันธ์กัน</w:t>
      </w:r>
    </w:p>
    <w:p w14:paraId="76CEE16B" w14:textId="77777777" w:rsidR="007C202F" w:rsidRPr="0050448C" w:rsidRDefault="007C202F" w:rsidP="007C202F">
      <w:pPr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50448C">
        <w:rPr>
          <w:rFonts w:ascii="TH SarabunIT๙" w:hAnsi="TH SarabunIT๙" w:cs="TH SarabunIT๙"/>
          <w:sz w:val="34"/>
          <w:szCs w:val="34"/>
          <w:u w:val="single"/>
          <w:cs/>
        </w:rPr>
        <w:tab/>
      </w:r>
      <w:r w:rsidRPr="0050448C">
        <w:rPr>
          <w:rFonts w:ascii="TH SarabunIT๙" w:hAnsi="TH SarabunIT๙" w:cs="TH SarabunIT๙"/>
          <w:sz w:val="34"/>
          <w:szCs w:val="34"/>
          <w:u w:val="single"/>
          <w:cs/>
        </w:rPr>
        <w:tab/>
      </w:r>
    </w:p>
    <w:p w14:paraId="76CEE16C" w14:textId="77777777" w:rsidR="007C202F" w:rsidRPr="00157F1D" w:rsidRDefault="007C202F" w:rsidP="007C202F">
      <w:pPr>
        <w:jc w:val="center"/>
        <w:rPr>
          <w:rFonts w:ascii="TH SarabunIT๙" w:hAnsi="TH SarabunIT๙" w:cs="TH SarabunIT๙"/>
          <w:sz w:val="34"/>
          <w:szCs w:val="34"/>
        </w:rPr>
      </w:pPr>
    </w:p>
    <w:p w14:paraId="76CEE16D" w14:textId="483DEADC" w:rsidR="00052477" w:rsidRPr="00157F1D" w:rsidRDefault="00D528D8" w:rsidP="00D528D8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D528D8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อาศัยอำนาจตามความในมาตรา ๔ (๒) แห่งประมวลรัษฎากร ซึ่งแก้ไขเพิ่มเติม</w:t>
      </w:r>
      <w:r>
        <w:rPr>
          <w:rFonts w:ascii="TH SarabunIT๙" w:hAnsi="TH SarabunIT๙" w:cs="TH SarabunIT๙"/>
          <w:sz w:val="34"/>
          <w:szCs w:val="34"/>
        </w:rPr>
        <w:br/>
      </w:r>
      <w:r w:rsidRPr="00D528D8">
        <w:rPr>
          <w:rFonts w:ascii="TH SarabunIT๙" w:hAnsi="TH SarabunIT๙" w:cs="TH SarabunIT๙"/>
          <w:sz w:val="34"/>
          <w:szCs w:val="34"/>
          <w:cs/>
        </w:rPr>
        <w:t>โดยพระราชบัญญัติแก้ไขเพิ่มเติมประมวลรัษฎากร (ฉบับที่ ๒๐) พ.ศ. ๒๕๑๓ และมาตรา ๗๑ ทวิ วรรคหนึ่ง แห่งประมวลรัษฎากร ซึ่งแก้ไขเพิ่มเติมโดยพระราชบัญญัติแก้ไขเพิ่มเติมประมวลรัษฎากร (ฉบับที่ ๔๗) พ.ศ. ๒๕๖๑  รัฐมนตรีว่าการกระทรวงการคลังออกกฎกระทรวงไว้ ดังต่อไปนี้</w:t>
      </w:r>
    </w:p>
    <w:p w14:paraId="175C6EC4" w14:textId="77777777" w:rsidR="00CC4BF1" w:rsidRPr="00CC4BF1" w:rsidRDefault="00480E7C" w:rsidP="00CC4BF1">
      <w:pPr>
        <w:tabs>
          <w:tab w:val="left" w:pos="1843"/>
          <w:tab w:val="left" w:pos="2127"/>
        </w:tabs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157F1D">
        <w:rPr>
          <w:rFonts w:ascii="TH SarabunIT๙" w:hAnsi="TH SarabunIT๙" w:cs="TH SarabunIT๙"/>
          <w:sz w:val="34"/>
          <w:szCs w:val="34"/>
          <w:cs/>
        </w:rPr>
        <w:t>ข้อ</w:t>
      </w:r>
      <w:r w:rsidRPr="00157F1D">
        <w:rPr>
          <w:rFonts w:ascii="TH SarabunIT๙" w:hAnsi="TH SarabunIT๙" w:cs="TH SarabunIT๙"/>
          <w:sz w:val="34"/>
          <w:szCs w:val="34"/>
          <w:cs/>
        </w:rPr>
        <w:tab/>
      </w:r>
      <w:r w:rsidR="002A2B47" w:rsidRPr="00157F1D">
        <w:rPr>
          <w:rFonts w:ascii="TH SarabunIT๙" w:hAnsi="TH SarabunIT๙" w:cs="TH SarabunIT๙"/>
          <w:sz w:val="34"/>
          <w:szCs w:val="34"/>
          <w:cs/>
        </w:rPr>
        <w:t>๑</w:t>
      </w:r>
      <w:r w:rsidRPr="00157F1D">
        <w:rPr>
          <w:rFonts w:ascii="TH SarabunIT๙" w:hAnsi="TH SarabunIT๙" w:cs="TH SarabunIT๙"/>
          <w:sz w:val="34"/>
          <w:szCs w:val="34"/>
          <w:cs/>
        </w:rPr>
        <w:tab/>
      </w:r>
      <w:r w:rsidR="00CC4BF1" w:rsidRPr="00CC4BF1">
        <w:rPr>
          <w:rFonts w:ascii="TH SarabunIT๙" w:hAnsi="TH SarabunIT๙" w:cs="TH SarabunIT๙"/>
          <w:sz w:val="34"/>
          <w:szCs w:val="34"/>
          <w:cs/>
        </w:rPr>
        <w:t>ในกฎกระทรวงนี้</w:t>
      </w:r>
    </w:p>
    <w:p w14:paraId="501205D5" w14:textId="1183D7A6" w:rsidR="00CC4BF1" w:rsidRPr="00CC4BF1" w:rsidRDefault="00CC4BF1" w:rsidP="00CC4BF1">
      <w:pPr>
        <w:tabs>
          <w:tab w:val="left" w:pos="1843"/>
          <w:tab w:val="left" w:pos="2127"/>
        </w:tabs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CC4BF1">
        <w:rPr>
          <w:rFonts w:ascii="TH SarabunIT๙" w:hAnsi="TH SarabunIT๙" w:cs="TH SarabunIT๙"/>
          <w:sz w:val="34"/>
          <w:szCs w:val="34"/>
          <w:cs/>
        </w:rPr>
        <w:t>“บริษัทหรือห้างหุ้นส่วนนิติบุคคลที่มีความสัมพันธ์กัน” หมายความว่า  บริษัทหรือห้างหุ้นส่วนนิติบุคคลที่มีความสัมพันธ์กันตามมาตรา ๗๑ ทวิ วรรคสอง</w:t>
      </w:r>
    </w:p>
    <w:p w14:paraId="76CEE16E" w14:textId="1693412F" w:rsidR="002A2B47" w:rsidRPr="00157F1D" w:rsidRDefault="00CC4BF1" w:rsidP="00BC1BC4">
      <w:pPr>
        <w:tabs>
          <w:tab w:val="left" w:pos="1843"/>
          <w:tab w:val="left" w:pos="2127"/>
        </w:tabs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CC4BF1">
        <w:rPr>
          <w:rFonts w:ascii="TH SarabunIT๙" w:hAnsi="TH SarabunIT๙" w:cs="TH SarabunIT๙"/>
          <w:sz w:val="34"/>
          <w:szCs w:val="34"/>
          <w:cs/>
        </w:rPr>
        <w:t xml:space="preserve">“ข้อกำหนดทางด้านการพาณิชย์หรือการเงิน” หมายความว่า  ข้อกำหนด ข้อตกลง </w:t>
      </w:r>
      <w:r w:rsidRPr="00DB59F4">
        <w:rPr>
          <w:rFonts w:ascii="TH SarabunIT๙" w:hAnsi="TH SarabunIT๙" w:cs="TH SarabunIT๙"/>
          <w:spacing w:val="-6"/>
          <w:sz w:val="34"/>
          <w:szCs w:val="34"/>
          <w:cs/>
        </w:rPr>
        <w:t>หรือสัญญาใด ๆ ที่เกี่ยวกับการซื้อขายสินค้าหรือบริการ การตลาด การโฆษณา หรือการอื่นใดในทางพาณิชย์ หรือที่เกี่ยวกับการกู้ยืมเงิน การให้ความช่วยเหลือหรือความร่วมมือทางการเงิน หรือการอื่นใด</w:t>
      </w:r>
      <w:r w:rsidRPr="00CC4BF1">
        <w:rPr>
          <w:rFonts w:ascii="TH SarabunIT๙" w:hAnsi="TH SarabunIT๙" w:cs="TH SarabunIT๙"/>
          <w:sz w:val="34"/>
          <w:szCs w:val="34"/>
          <w:cs/>
        </w:rPr>
        <w:t>ในทางการเงิน ไม่ว่าจะมีการทำเป็นหนังสือหรือไม่ก็ตาม</w:t>
      </w:r>
    </w:p>
    <w:p w14:paraId="51D7089B" w14:textId="53DB0303" w:rsidR="001E24B9" w:rsidRPr="001E24B9" w:rsidRDefault="00212C2E" w:rsidP="0068209A">
      <w:pPr>
        <w:tabs>
          <w:tab w:val="left" w:pos="1843"/>
          <w:tab w:val="left" w:pos="2127"/>
        </w:tabs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157F1D">
        <w:rPr>
          <w:rFonts w:ascii="TH SarabunIT๙" w:hAnsi="TH SarabunIT๙" w:cs="TH SarabunIT๙"/>
          <w:sz w:val="34"/>
          <w:szCs w:val="34"/>
          <w:cs/>
        </w:rPr>
        <w:t>ข้อ</w:t>
      </w:r>
      <w:r w:rsidR="00480E7C" w:rsidRPr="00157F1D">
        <w:rPr>
          <w:rFonts w:ascii="TH SarabunIT๙" w:hAnsi="TH SarabunIT๙" w:cs="TH SarabunIT๙"/>
          <w:sz w:val="34"/>
          <w:szCs w:val="34"/>
          <w:cs/>
        </w:rPr>
        <w:tab/>
      </w:r>
      <w:r w:rsidRPr="00157F1D">
        <w:rPr>
          <w:rFonts w:ascii="TH SarabunIT๙" w:hAnsi="TH SarabunIT๙" w:cs="TH SarabunIT๙"/>
          <w:sz w:val="34"/>
          <w:szCs w:val="34"/>
          <w:cs/>
        </w:rPr>
        <w:t>๒</w:t>
      </w:r>
      <w:r w:rsidR="00480E7C" w:rsidRPr="00157F1D">
        <w:rPr>
          <w:rFonts w:ascii="TH SarabunIT๙" w:hAnsi="TH SarabunIT๙" w:cs="TH SarabunIT๙"/>
          <w:sz w:val="34"/>
          <w:szCs w:val="34"/>
          <w:cs/>
        </w:rPr>
        <w:tab/>
      </w:r>
      <w:r w:rsidR="001E24B9" w:rsidRPr="001E24B9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ที่มีความสัมพันธ์กันซึ่งมีข้อกำหนดทางด้านการพาณิชย์หรือการเงินระหว่างกันแตกต่างไปจากที่ควรได้กำหนดหากบริษัทหรือห้างหุ้นส่วน</w:t>
      </w:r>
      <w:r w:rsidR="008E5340">
        <w:rPr>
          <w:rFonts w:ascii="TH SarabunIT๙" w:hAnsi="TH SarabunIT๙" w:cs="TH SarabunIT๙"/>
          <w:sz w:val="34"/>
          <w:szCs w:val="34"/>
        </w:rPr>
        <w:br/>
      </w:r>
      <w:r w:rsidR="001E24B9" w:rsidRPr="001E24B9">
        <w:rPr>
          <w:rFonts w:ascii="TH SarabunIT๙" w:hAnsi="TH SarabunIT๙" w:cs="TH SarabunIT๙"/>
          <w:sz w:val="34"/>
          <w:szCs w:val="34"/>
          <w:cs/>
        </w:rPr>
        <w:t>นิติบุคคลดังกล่าวได้ดำเนินการโดยอิสระ ในลักษณะที่เชื่อได้ว่ามีการถ่ายโอนกำไร จะต้องเข้าลักษณะดังต่อไปนี้</w:t>
      </w:r>
    </w:p>
    <w:p w14:paraId="4171F3FB" w14:textId="77777777" w:rsidR="001E24B9" w:rsidRPr="001E24B9" w:rsidRDefault="001E24B9" w:rsidP="001E24B9">
      <w:pPr>
        <w:tabs>
          <w:tab w:val="left" w:pos="1843"/>
          <w:tab w:val="left" w:pos="2127"/>
        </w:tabs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1E24B9">
        <w:rPr>
          <w:rFonts w:ascii="TH SarabunIT๙" w:hAnsi="TH SarabunIT๙" w:cs="TH SarabunIT๙"/>
          <w:sz w:val="34"/>
          <w:szCs w:val="34"/>
          <w:cs/>
        </w:rPr>
        <w:t>(๑) มีข้อกำหนดทางด้านการพาณิชย์หรือการเงินระหว่างกัน</w:t>
      </w:r>
    </w:p>
    <w:p w14:paraId="4BA9BD93" w14:textId="2E68AAF1" w:rsidR="001E24B9" w:rsidRPr="001E24B9" w:rsidRDefault="001E24B9" w:rsidP="001E24B9">
      <w:pPr>
        <w:tabs>
          <w:tab w:val="left" w:pos="1843"/>
          <w:tab w:val="left" w:pos="2127"/>
        </w:tabs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1E24B9">
        <w:rPr>
          <w:rFonts w:ascii="TH SarabunIT๙" w:hAnsi="TH SarabunIT๙" w:cs="TH SarabunIT๙"/>
          <w:sz w:val="34"/>
          <w:szCs w:val="34"/>
          <w:cs/>
        </w:rPr>
        <w:t>(๒) ข้อกำหนดดังกล่าวแตกต่างไปจากข้อกำหนดในลักษณะเดียวกันที่บริษัทหรือ</w:t>
      </w:r>
      <w:r w:rsidR="00261506">
        <w:rPr>
          <w:rFonts w:ascii="TH SarabunIT๙" w:hAnsi="TH SarabunIT๙" w:cs="TH SarabunIT๙"/>
          <w:sz w:val="34"/>
          <w:szCs w:val="34"/>
        </w:rPr>
        <w:br/>
      </w:r>
      <w:r w:rsidRPr="001E24B9">
        <w:rPr>
          <w:rFonts w:ascii="TH SarabunIT๙" w:hAnsi="TH SarabunIT๙" w:cs="TH SarabunIT๙"/>
          <w:sz w:val="34"/>
          <w:szCs w:val="34"/>
          <w:cs/>
        </w:rPr>
        <w:t>ห้างหุ้นส่วนนิติบุคคลที่ดำเนินการโดยอิสระควรได้กำหนด</w:t>
      </w:r>
    </w:p>
    <w:p w14:paraId="5E38B23D" w14:textId="624705C6" w:rsidR="001E24B9" w:rsidRDefault="001E24B9" w:rsidP="00261506">
      <w:pPr>
        <w:tabs>
          <w:tab w:val="left" w:pos="1843"/>
          <w:tab w:val="left" w:pos="2127"/>
        </w:tabs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1E24B9">
        <w:rPr>
          <w:rFonts w:ascii="TH SarabunIT๙" w:hAnsi="TH SarabunIT๙" w:cs="TH SarabunIT๙"/>
          <w:sz w:val="34"/>
          <w:szCs w:val="34"/>
          <w:cs/>
        </w:rPr>
        <w:t>(๓) ข้อกำหนดดังกล่าวมีผลทำให้เกิดการถ่ายโอนกำไรระหว่างกัน ผ่านกลไก</w:t>
      </w:r>
      <w:r w:rsidR="00261506">
        <w:rPr>
          <w:rFonts w:ascii="TH SarabunIT๙" w:hAnsi="TH SarabunIT๙" w:cs="TH SarabunIT๙"/>
          <w:sz w:val="34"/>
          <w:szCs w:val="34"/>
        </w:rPr>
        <w:br/>
      </w:r>
      <w:r w:rsidRPr="001E24B9">
        <w:rPr>
          <w:rFonts w:ascii="TH SarabunIT๙" w:hAnsi="TH SarabunIT๙" w:cs="TH SarabunIT๙"/>
          <w:sz w:val="34"/>
          <w:szCs w:val="34"/>
          <w:cs/>
        </w:rPr>
        <w:t>อย่างหนึ่งอย่างใดดังต่อไปนี้</w:t>
      </w:r>
    </w:p>
    <w:p w14:paraId="59B56AD9" w14:textId="1FD0F295" w:rsidR="00A27F17" w:rsidRDefault="00A27F17" w:rsidP="00261506">
      <w:pPr>
        <w:tabs>
          <w:tab w:val="left" w:pos="1843"/>
          <w:tab w:val="left" w:pos="2127"/>
        </w:tabs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2DF6F940" w14:textId="76C4CBC9" w:rsidR="00A27F17" w:rsidRDefault="00A27F17" w:rsidP="00261506">
      <w:pPr>
        <w:tabs>
          <w:tab w:val="left" w:pos="1843"/>
          <w:tab w:val="left" w:pos="2127"/>
        </w:tabs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76CADF6B" w14:textId="1DA2296A" w:rsidR="00A27F17" w:rsidRDefault="00A27F17" w:rsidP="00A27F17">
      <w:pPr>
        <w:tabs>
          <w:tab w:val="left" w:pos="1843"/>
          <w:tab w:val="left" w:pos="2127"/>
        </w:tabs>
        <w:ind w:firstLine="1418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 (ก) ราคา ...</w:t>
      </w:r>
    </w:p>
    <w:p w14:paraId="223AD5FB" w14:textId="77777777" w:rsidR="00BF0D7B" w:rsidRDefault="00BF0D7B" w:rsidP="00A27F17">
      <w:pPr>
        <w:tabs>
          <w:tab w:val="left" w:pos="1843"/>
          <w:tab w:val="left" w:pos="2127"/>
        </w:tabs>
        <w:ind w:firstLine="1418"/>
        <w:jc w:val="right"/>
        <w:rPr>
          <w:rFonts w:ascii="TH SarabunIT๙" w:hAnsi="TH SarabunIT๙" w:cs="TH SarabunIT๙"/>
          <w:sz w:val="34"/>
          <w:szCs w:val="34"/>
        </w:rPr>
      </w:pPr>
    </w:p>
    <w:p w14:paraId="462FD540" w14:textId="77777777" w:rsidR="00BF0D7B" w:rsidRDefault="00BF0D7B" w:rsidP="00A27F17">
      <w:pPr>
        <w:tabs>
          <w:tab w:val="left" w:pos="1843"/>
          <w:tab w:val="left" w:pos="2127"/>
        </w:tabs>
        <w:ind w:firstLine="1418"/>
        <w:jc w:val="right"/>
        <w:rPr>
          <w:rFonts w:ascii="TH SarabunIT๙" w:hAnsi="TH SarabunIT๙" w:cs="TH SarabunIT๙"/>
          <w:sz w:val="34"/>
          <w:szCs w:val="34"/>
        </w:rPr>
      </w:pPr>
    </w:p>
    <w:p w14:paraId="3414D4A3" w14:textId="77777777" w:rsidR="00BF0D7B" w:rsidRDefault="00BF0D7B" w:rsidP="00A27F17">
      <w:pPr>
        <w:tabs>
          <w:tab w:val="left" w:pos="1843"/>
          <w:tab w:val="left" w:pos="2127"/>
        </w:tabs>
        <w:ind w:firstLine="1418"/>
        <w:jc w:val="right"/>
        <w:rPr>
          <w:rFonts w:ascii="TH SarabunIT๙" w:hAnsi="TH SarabunIT๙" w:cs="TH SarabunIT๙"/>
          <w:sz w:val="34"/>
          <w:szCs w:val="34"/>
        </w:rPr>
      </w:pPr>
    </w:p>
    <w:p w14:paraId="1E2E49A2" w14:textId="77777777" w:rsidR="00BF0D7B" w:rsidRPr="001E24B9" w:rsidRDefault="00BF0D7B" w:rsidP="00A27F17">
      <w:pPr>
        <w:tabs>
          <w:tab w:val="left" w:pos="1843"/>
          <w:tab w:val="left" w:pos="2127"/>
        </w:tabs>
        <w:ind w:firstLine="1418"/>
        <w:jc w:val="right"/>
        <w:rPr>
          <w:rFonts w:ascii="TH SarabunIT๙" w:hAnsi="TH SarabunIT๙" w:cs="TH SarabunIT๙"/>
          <w:sz w:val="34"/>
          <w:szCs w:val="34"/>
        </w:rPr>
      </w:pPr>
    </w:p>
    <w:p w14:paraId="0CBBB720" w14:textId="27CF6A39" w:rsidR="001E24B9" w:rsidRDefault="001E24B9" w:rsidP="007D02FD">
      <w:pPr>
        <w:tabs>
          <w:tab w:val="left" w:pos="1843"/>
          <w:tab w:val="left" w:pos="2127"/>
        </w:tabs>
        <w:ind w:firstLine="1800"/>
        <w:jc w:val="thaiDistribute"/>
        <w:rPr>
          <w:rFonts w:ascii="TH SarabunIT๙" w:hAnsi="TH SarabunIT๙" w:cs="TH SarabunIT๙"/>
          <w:sz w:val="34"/>
          <w:szCs w:val="34"/>
        </w:rPr>
      </w:pPr>
      <w:r w:rsidRPr="001E24B9">
        <w:rPr>
          <w:rFonts w:ascii="TH SarabunIT๙" w:hAnsi="TH SarabunIT๙" w:cs="TH SarabunIT๙"/>
          <w:sz w:val="34"/>
          <w:szCs w:val="34"/>
          <w:cs/>
        </w:rPr>
        <w:t>(ก) ราคาซื้อขายสินค้าหรือบริการ รวมถึงเงื่อนไขหรือวิธีการชำระค่าสินค้า</w:t>
      </w:r>
      <w:r w:rsidR="007D02FD">
        <w:rPr>
          <w:rFonts w:ascii="TH SarabunIT๙" w:hAnsi="TH SarabunIT๙" w:cs="TH SarabunIT๙"/>
          <w:sz w:val="34"/>
          <w:szCs w:val="34"/>
        </w:rPr>
        <w:br/>
      </w:r>
      <w:r w:rsidRPr="001E24B9">
        <w:rPr>
          <w:rFonts w:ascii="TH SarabunIT๙" w:hAnsi="TH SarabunIT๙" w:cs="TH SarabunIT๙"/>
          <w:sz w:val="34"/>
          <w:szCs w:val="34"/>
          <w:cs/>
        </w:rPr>
        <w:t>หรือบริการที่แตกต่างไป เมื่อเปรียบเทียบกับกรณีที่บริษัทหรือห้างหุ้นส่วนนิติบุคคลที่ดำเนินการ</w:t>
      </w:r>
      <w:r w:rsidR="007D02FD">
        <w:rPr>
          <w:rFonts w:ascii="TH SarabunIT๙" w:hAnsi="TH SarabunIT๙" w:cs="TH SarabunIT๙"/>
          <w:sz w:val="34"/>
          <w:szCs w:val="34"/>
        </w:rPr>
        <w:br/>
      </w:r>
      <w:r w:rsidRPr="001E24B9">
        <w:rPr>
          <w:rFonts w:ascii="TH SarabunIT๙" w:hAnsi="TH SarabunIT๙" w:cs="TH SarabunIT๙"/>
          <w:sz w:val="34"/>
          <w:szCs w:val="34"/>
          <w:cs/>
        </w:rPr>
        <w:t>โดยอิสระใช้ในการซื้อขายสินค้าหรือบริการชนิดหรือประเภทเดียวกันและภายใต้สภาวการณ์เดียวกัน</w:t>
      </w:r>
    </w:p>
    <w:p w14:paraId="2722905C" w14:textId="77777777" w:rsidR="001E24B9" w:rsidRPr="001E24B9" w:rsidRDefault="001E24B9" w:rsidP="007D02FD">
      <w:pPr>
        <w:tabs>
          <w:tab w:val="left" w:pos="1843"/>
          <w:tab w:val="left" w:pos="2127"/>
        </w:tabs>
        <w:ind w:firstLine="1800"/>
        <w:jc w:val="thaiDistribute"/>
        <w:rPr>
          <w:rFonts w:ascii="TH SarabunIT๙" w:hAnsi="TH SarabunIT๙" w:cs="TH SarabunIT๙"/>
          <w:sz w:val="34"/>
          <w:szCs w:val="34"/>
        </w:rPr>
      </w:pPr>
      <w:r w:rsidRPr="001E24B9">
        <w:rPr>
          <w:rFonts w:ascii="TH SarabunIT๙" w:hAnsi="TH SarabunIT๙" w:cs="TH SarabunIT๙"/>
          <w:sz w:val="34"/>
          <w:szCs w:val="34"/>
          <w:cs/>
        </w:rPr>
        <w:t>(ข) ดอกเบี้ย ค่าบริการทางการเงิน หรือค่าธรรมเนียมทางการเงินอื่นใด</w:t>
      </w:r>
      <w:r w:rsidR="007D02FD">
        <w:rPr>
          <w:rFonts w:ascii="TH SarabunIT๙" w:hAnsi="TH SarabunIT๙" w:cs="TH SarabunIT๙"/>
          <w:sz w:val="34"/>
          <w:szCs w:val="34"/>
        </w:rPr>
        <w:br/>
      </w:r>
      <w:r w:rsidRPr="001E24B9">
        <w:rPr>
          <w:rFonts w:ascii="TH SarabunIT๙" w:hAnsi="TH SarabunIT๙" w:cs="TH SarabunIT๙"/>
          <w:sz w:val="34"/>
          <w:szCs w:val="34"/>
          <w:cs/>
        </w:rPr>
        <w:t>ที่ได้รับหรือได้จ่ายระหว่างกันที่แตกต่างไป เมื่อเปรียบเทียบกับกรณีที่บริษัทหรือห้างหุ้นส่วนนิติบุคคลที่ดำเนินการโดยอิสระพึงได้รับหรือพึงได้จ่าย</w:t>
      </w:r>
    </w:p>
    <w:p w14:paraId="76CEE16F" w14:textId="15629A38" w:rsidR="009730B7" w:rsidRDefault="001E24B9" w:rsidP="007D02FD">
      <w:pPr>
        <w:tabs>
          <w:tab w:val="left" w:pos="1843"/>
          <w:tab w:val="left" w:pos="2127"/>
        </w:tabs>
        <w:ind w:firstLine="1800"/>
        <w:jc w:val="thaiDistribute"/>
        <w:rPr>
          <w:rFonts w:ascii="TH SarabunIT๙" w:hAnsi="TH SarabunIT๙" w:cs="TH SarabunIT๙"/>
          <w:sz w:val="34"/>
          <w:szCs w:val="34"/>
        </w:rPr>
      </w:pPr>
      <w:r w:rsidRPr="001E24B9">
        <w:rPr>
          <w:rFonts w:ascii="TH SarabunIT๙" w:hAnsi="TH SarabunIT๙" w:cs="TH SarabunIT๙"/>
          <w:sz w:val="34"/>
          <w:szCs w:val="34"/>
          <w:cs/>
        </w:rPr>
        <w:t xml:space="preserve">(ค) รายได้หรือรายจ่ายอื่น ๆ ที่ได้รับหรือได้จ่ายระหว่างกันแตกต่างไป </w:t>
      </w:r>
      <w:r w:rsidR="007D02FD">
        <w:rPr>
          <w:rFonts w:ascii="TH SarabunIT๙" w:hAnsi="TH SarabunIT๙" w:cs="TH SarabunIT๙"/>
          <w:sz w:val="34"/>
          <w:szCs w:val="34"/>
        </w:rPr>
        <w:br/>
      </w:r>
      <w:r w:rsidRPr="001E24B9">
        <w:rPr>
          <w:rFonts w:ascii="TH SarabunIT๙" w:hAnsi="TH SarabunIT๙" w:cs="TH SarabunIT๙"/>
          <w:sz w:val="34"/>
          <w:szCs w:val="34"/>
          <w:cs/>
        </w:rPr>
        <w:t>เมื่อเปรียบเทียบกับกรณีที่บริษัทหรือห้างหุ้นส่วนนิติบุคคลที่ดำเนินการโดยอิสระพึงได้รับหรือ</w:t>
      </w:r>
      <w:r w:rsidR="000C04D9">
        <w:rPr>
          <w:rFonts w:ascii="TH SarabunIT๙" w:hAnsi="TH SarabunIT๙" w:cs="TH SarabunIT๙"/>
          <w:sz w:val="34"/>
          <w:szCs w:val="34"/>
        </w:rPr>
        <w:br/>
      </w:r>
      <w:r w:rsidRPr="001E24B9">
        <w:rPr>
          <w:rFonts w:ascii="TH SarabunIT๙" w:hAnsi="TH SarabunIT๙" w:cs="TH SarabunIT๙"/>
          <w:sz w:val="34"/>
          <w:szCs w:val="34"/>
          <w:cs/>
        </w:rPr>
        <w:t>พึงได้จ่าย</w:t>
      </w:r>
    </w:p>
    <w:p w14:paraId="4C21276B" w14:textId="29269B00" w:rsidR="005618A5" w:rsidRPr="005618A5" w:rsidRDefault="00B01543" w:rsidP="005618A5">
      <w:pPr>
        <w:tabs>
          <w:tab w:val="left" w:pos="1843"/>
          <w:tab w:val="left" w:pos="2127"/>
        </w:tabs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ข้อ</w:t>
      </w:r>
      <w:r>
        <w:rPr>
          <w:rFonts w:ascii="TH SarabunIT๙" w:hAnsi="TH SarabunIT๙" w:cs="TH SarabunIT๙"/>
          <w:sz w:val="34"/>
          <w:szCs w:val="34"/>
        </w:rPr>
        <w:tab/>
        <w:t>3</w:t>
      </w:r>
      <w:r>
        <w:rPr>
          <w:rFonts w:ascii="TH SarabunIT๙" w:hAnsi="TH SarabunIT๙" w:cs="TH SarabunIT๙"/>
          <w:sz w:val="34"/>
          <w:szCs w:val="34"/>
        </w:rPr>
        <w:tab/>
      </w:r>
      <w:r w:rsidR="005618A5" w:rsidRPr="005618A5">
        <w:rPr>
          <w:rFonts w:ascii="TH SarabunIT๙" w:hAnsi="TH SarabunIT๙" w:cs="TH SarabunIT๙"/>
          <w:sz w:val="34"/>
          <w:szCs w:val="34"/>
          <w:cs/>
        </w:rPr>
        <w:t>การปรับปรุงรายได้และรายจ่ายของบริษัทหรือห้างหุ้นส่วนนิติบุคคล</w:t>
      </w:r>
      <w:r w:rsidR="005618A5">
        <w:rPr>
          <w:rFonts w:ascii="TH SarabunIT๙" w:hAnsi="TH SarabunIT๙" w:cs="TH SarabunIT๙"/>
          <w:sz w:val="34"/>
          <w:szCs w:val="34"/>
        </w:rPr>
        <w:br/>
      </w:r>
      <w:r w:rsidR="005618A5" w:rsidRPr="005618A5">
        <w:rPr>
          <w:rFonts w:ascii="TH SarabunIT๙" w:hAnsi="TH SarabunIT๙" w:cs="TH SarabunIT๙"/>
          <w:sz w:val="34"/>
          <w:szCs w:val="34"/>
          <w:cs/>
        </w:rPr>
        <w:t>ที่มีความสัมพันธ์กันเพื่อให้ได้จำนวนรายได้ที่พึงได้รับและรายจ่ายที่พึงได้จ่ายหากบริษัท</w:t>
      </w:r>
      <w:r w:rsidR="005618A5">
        <w:rPr>
          <w:rFonts w:ascii="TH SarabunIT๙" w:hAnsi="TH SarabunIT๙" w:cs="TH SarabunIT๙"/>
          <w:sz w:val="34"/>
          <w:szCs w:val="34"/>
        </w:rPr>
        <w:br/>
      </w:r>
      <w:r w:rsidR="005618A5" w:rsidRPr="005618A5">
        <w:rPr>
          <w:rFonts w:ascii="TH SarabunIT๙" w:hAnsi="TH SarabunIT๙" w:cs="TH SarabunIT๙"/>
          <w:sz w:val="34"/>
          <w:szCs w:val="34"/>
          <w:cs/>
        </w:rPr>
        <w:t>หรือห้างหุ้นส่วนนิติบุคคลดังกล่าวได้ดำเนินการโดยอิสระ ให้เจ้าพนักงานประเมินดำเนินการ</w:t>
      </w:r>
      <w:r w:rsidR="005618A5">
        <w:rPr>
          <w:rFonts w:ascii="TH SarabunIT๙" w:hAnsi="TH SarabunIT๙" w:cs="TH SarabunIT๙"/>
          <w:sz w:val="34"/>
          <w:szCs w:val="34"/>
        </w:rPr>
        <w:br/>
      </w:r>
      <w:r w:rsidR="005618A5" w:rsidRPr="005618A5">
        <w:rPr>
          <w:rFonts w:ascii="TH SarabunIT๙" w:hAnsi="TH SarabunIT๙" w:cs="TH SarabunIT๙"/>
          <w:sz w:val="34"/>
          <w:szCs w:val="34"/>
          <w:cs/>
        </w:rPr>
        <w:t>ตามหลักเกณฑ์และวิธีการดังต่อไปนี้</w:t>
      </w:r>
    </w:p>
    <w:p w14:paraId="6BFD53CD" w14:textId="3BD32FF7" w:rsidR="005618A5" w:rsidRPr="005618A5" w:rsidRDefault="005618A5" w:rsidP="006F2A56">
      <w:pPr>
        <w:tabs>
          <w:tab w:val="left" w:pos="1843"/>
          <w:tab w:val="left" w:pos="2127"/>
        </w:tabs>
        <w:ind w:firstLine="1800"/>
        <w:jc w:val="thaiDistribute"/>
        <w:rPr>
          <w:rFonts w:ascii="TH SarabunIT๙" w:hAnsi="TH SarabunIT๙" w:cs="TH SarabunIT๙"/>
          <w:sz w:val="34"/>
          <w:szCs w:val="34"/>
        </w:rPr>
      </w:pPr>
      <w:r w:rsidRPr="005618A5">
        <w:rPr>
          <w:rFonts w:ascii="TH SarabunIT๙" w:hAnsi="TH SarabunIT๙" w:cs="TH SarabunIT๙"/>
          <w:sz w:val="34"/>
          <w:szCs w:val="34"/>
        </w:rPr>
        <w:t>(</w:t>
      </w:r>
      <w:r w:rsidRPr="005618A5">
        <w:rPr>
          <w:rFonts w:ascii="TH SarabunIT๙" w:hAnsi="TH SarabunIT๙" w:cs="TH SarabunIT๙"/>
          <w:sz w:val="34"/>
          <w:szCs w:val="34"/>
          <w:cs/>
        </w:rPr>
        <w:t>๑) กรณีที่บริษัทหรือห้างหุ้นส่วนนิติบุคคลที่มีความสัมพันธ์กันมีการทำธุรกรรม</w:t>
      </w:r>
      <w:r>
        <w:rPr>
          <w:rFonts w:ascii="TH SarabunIT๙" w:hAnsi="TH SarabunIT๙" w:cs="TH SarabunIT๙"/>
          <w:sz w:val="34"/>
          <w:szCs w:val="34"/>
        </w:rPr>
        <w:br/>
      </w:r>
      <w:r w:rsidRPr="005618A5">
        <w:rPr>
          <w:rFonts w:ascii="TH SarabunIT๙" w:hAnsi="TH SarabunIT๙" w:cs="TH SarabunIT๙"/>
          <w:sz w:val="34"/>
          <w:szCs w:val="34"/>
          <w:cs/>
        </w:rPr>
        <w:t xml:space="preserve">ในลักษณะเดียวกันกับบริษัทหรือห้างหุ้นส่วนนิติบุคคลอื่นที่ดำเนินการโดยอิสระอย่างเป็นปกติธุระ </w:t>
      </w:r>
      <w:r>
        <w:rPr>
          <w:rFonts w:ascii="TH SarabunIT๙" w:hAnsi="TH SarabunIT๙" w:cs="TH SarabunIT๙"/>
          <w:sz w:val="34"/>
          <w:szCs w:val="34"/>
        </w:rPr>
        <w:br/>
      </w:r>
      <w:r w:rsidRPr="005618A5">
        <w:rPr>
          <w:rFonts w:ascii="TH SarabunIT๙" w:hAnsi="TH SarabunIT๙" w:cs="TH SarabunIT๙"/>
          <w:sz w:val="34"/>
          <w:szCs w:val="34"/>
          <w:cs/>
        </w:rPr>
        <w:t>ให้ใช้ข้อมูลเกี่ยวกับรายได้หรือรายจ่ายจากธุรกรรมดังกล่าวในการพิจารณากำหนดจำนวนรายได้</w:t>
      </w:r>
      <w:r>
        <w:rPr>
          <w:rFonts w:ascii="TH SarabunIT๙" w:hAnsi="TH SarabunIT๙" w:cs="TH SarabunIT๙"/>
          <w:sz w:val="34"/>
          <w:szCs w:val="34"/>
        </w:rPr>
        <w:br/>
      </w:r>
      <w:r w:rsidRPr="005618A5">
        <w:rPr>
          <w:rFonts w:ascii="TH SarabunIT๙" w:hAnsi="TH SarabunIT๙" w:cs="TH SarabunIT๙"/>
          <w:sz w:val="34"/>
          <w:szCs w:val="34"/>
          <w:cs/>
        </w:rPr>
        <w:t>ที่พึงได้รับและรายจ่ายที่พึงได้จ่าย</w:t>
      </w:r>
    </w:p>
    <w:p w14:paraId="2A53D9F0" w14:textId="27D0B07C" w:rsidR="007D02FD" w:rsidRDefault="005618A5" w:rsidP="006F2A56">
      <w:pPr>
        <w:tabs>
          <w:tab w:val="left" w:pos="1843"/>
          <w:tab w:val="left" w:pos="2127"/>
        </w:tabs>
        <w:ind w:firstLine="1800"/>
        <w:jc w:val="thaiDistribute"/>
        <w:rPr>
          <w:rFonts w:ascii="TH SarabunIT๙" w:hAnsi="TH SarabunIT๙" w:cs="TH SarabunIT๙"/>
          <w:sz w:val="34"/>
          <w:szCs w:val="34"/>
        </w:rPr>
      </w:pPr>
      <w:r w:rsidRPr="005618A5">
        <w:rPr>
          <w:rFonts w:ascii="TH SarabunIT๙" w:hAnsi="TH SarabunIT๙" w:cs="TH SarabunIT๙"/>
          <w:sz w:val="34"/>
          <w:szCs w:val="34"/>
        </w:rPr>
        <w:t>(</w:t>
      </w:r>
      <w:r w:rsidRPr="005618A5">
        <w:rPr>
          <w:rFonts w:ascii="TH SarabunIT๙" w:hAnsi="TH SarabunIT๙" w:cs="TH SarabunIT๙"/>
          <w:sz w:val="34"/>
          <w:szCs w:val="34"/>
          <w:cs/>
        </w:rPr>
        <w:t>๒) กรณีที่บริษัทหรือห้างหุ้นส่วนนิติบุคคลที่มีความสัมพันธ์กันไม่มีการทำ</w:t>
      </w:r>
      <w:r w:rsidRPr="006F2A56">
        <w:rPr>
          <w:rFonts w:ascii="TH SarabunIT๙" w:hAnsi="TH SarabunIT๙" w:cs="TH SarabunIT๙"/>
          <w:spacing w:val="-4"/>
          <w:sz w:val="34"/>
          <w:szCs w:val="34"/>
          <w:cs/>
        </w:rPr>
        <w:t>ธุรกรรมตาม (๑) ให้ใช้ข้อมูลการทำธุรกรรมลักษณะเดียวกันระหว่างบริษัทหรือห้างหุ้นส่วนนิติบุคคลอื่น</w:t>
      </w:r>
      <w:r w:rsidRPr="005618A5">
        <w:rPr>
          <w:rFonts w:ascii="TH SarabunIT๙" w:hAnsi="TH SarabunIT๙" w:cs="TH SarabunIT๙"/>
          <w:sz w:val="34"/>
          <w:szCs w:val="34"/>
          <w:cs/>
        </w:rPr>
        <w:t xml:space="preserve"> ไม่ว่าธุรกรรมนั้นจะกระทำในหรือนอกประเทศหรือกระทำโดยบริษัทหรือห้างหุ้นส่วนนิติบุคคล</w:t>
      </w:r>
      <w:r>
        <w:rPr>
          <w:rFonts w:ascii="TH SarabunIT๙" w:hAnsi="TH SarabunIT๙" w:cs="TH SarabunIT๙"/>
          <w:sz w:val="34"/>
          <w:szCs w:val="34"/>
        </w:rPr>
        <w:br/>
      </w:r>
      <w:r w:rsidRPr="005618A5">
        <w:rPr>
          <w:rFonts w:ascii="TH SarabunIT๙" w:hAnsi="TH SarabunIT๙" w:cs="TH SarabunIT๙"/>
          <w:sz w:val="34"/>
          <w:szCs w:val="34"/>
          <w:cs/>
        </w:rPr>
        <w:t>ซึ่งตั้งขึ้นตามกฎหมายไทยหรือกฎหมายต่างประเทศ ในการพิจารณากำหนดจำนวนรายได้</w:t>
      </w:r>
      <w:r w:rsidR="006F2A56">
        <w:rPr>
          <w:rFonts w:ascii="TH SarabunIT๙" w:hAnsi="TH SarabunIT๙" w:cs="TH SarabunIT๙"/>
          <w:sz w:val="34"/>
          <w:szCs w:val="34"/>
        </w:rPr>
        <w:br/>
      </w:r>
      <w:r w:rsidRPr="005618A5">
        <w:rPr>
          <w:rFonts w:ascii="TH SarabunIT๙" w:hAnsi="TH SarabunIT๙" w:cs="TH SarabunIT๙"/>
          <w:sz w:val="34"/>
          <w:szCs w:val="34"/>
          <w:cs/>
        </w:rPr>
        <w:t>ที่พึงได้รับและรายจ่ายที่พึงได้จ่าย</w:t>
      </w:r>
    </w:p>
    <w:p w14:paraId="0C0F4AA9" w14:textId="7DA12874" w:rsidR="006F2A56" w:rsidRDefault="002F0C11" w:rsidP="006F2A56">
      <w:pPr>
        <w:tabs>
          <w:tab w:val="left" w:pos="1843"/>
          <w:tab w:val="left" w:pos="2127"/>
        </w:tabs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2F0C11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/>
          <w:sz w:val="34"/>
          <w:szCs w:val="34"/>
        </w:rPr>
        <w:tab/>
      </w:r>
      <w:r w:rsidRPr="002F0C11">
        <w:rPr>
          <w:rFonts w:ascii="TH SarabunIT๙" w:hAnsi="TH SarabunIT๙" w:cs="TH SarabunIT๙"/>
          <w:sz w:val="34"/>
          <w:szCs w:val="34"/>
          <w:cs/>
        </w:rPr>
        <w:t>๔</w:t>
      </w:r>
      <w:r>
        <w:rPr>
          <w:rFonts w:ascii="TH SarabunIT๙" w:hAnsi="TH SarabunIT๙" w:cs="TH SarabunIT๙"/>
          <w:sz w:val="34"/>
          <w:szCs w:val="34"/>
        </w:rPr>
        <w:tab/>
      </w:r>
      <w:r w:rsidRPr="002F0C11">
        <w:rPr>
          <w:rFonts w:ascii="TH SarabunIT๙" w:hAnsi="TH SarabunIT๙" w:cs="TH SarabunIT๙"/>
          <w:sz w:val="34"/>
          <w:szCs w:val="34"/>
          <w:cs/>
        </w:rPr>
        <w:t>ให้อธิบดีประกาศกำหนดหลักเกณฑ์ วิธีการ และเงื่อนไขในการดำเนินการตามข้อ ๒ และข้อ ๓</w:t>
      </w:r>
    </w:p>
    <w:p w14:paraId="2A99E8A0" w14:textId="07AD5987" w:rsidR="002F0C11" w:rsidRPr="00157F1D" w:rsidRDefault="00AE2EEE" w:rsidP="00AE2EEE">
      <w:pPr>
        <w:tabs>
          <w:tab w:val="left" w:pos="1843"/>
          <w:tab w:val="left" w:pos="2127"/>
        </w:tabs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AE2EEE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/>
          <w:sz w:val="34"/>
          <w:szCs w:val="34"/>
        </w:rPr>
        <w:tab/>
      </w:r>
      <w:r w:rsidRPr="00AE2EEE">
        <w:rPr>
          <w:rFonts w:ascii="TH SarabunIT๙" w:hAnsi="TH SarabunIT๙" w:cs="TH SarabunIT๙"/>
          <w:sz w:val="34"/>
          <w:szCs w:val="34"/>
          <w:cs/>
        </w:rPr>
        <w:t>๕</w:t>
      </w:r>
      <w:r>
        <w:rPr>
          <w:rFonts w:ascii="TH SarabunIT๙" w:hAnsi="TH SarabunIT๙" w:cs="TH SarabunIT๙"/>
          <w:sz w:val="34"/>
          <w:szCs w:val="34"/>
        </w:rPr>
        <w:tab/>
      </w:r>
      <w:r w:rsidRPr="00AE2EEE">
        <w:rPr>
          <w:rFonts w:ascii="TH SarabunIT๙" w:hAnsi="TH SarabunIT๙" w:cs="TH SarabunIT๙"/>
          <w:sz w:val="34"/>
          <w:szCs w:val="34"/>
          <w:cs/>
        </w:rPr>
        <w:t>รายได้ที่พึงได้รับและรายจ่ายที่พึงได้จ่ายตามที่เจ้าพนักงานประเมิน</w:t>
      </w:r>
      <w:r>
        <w:rPr>
          <w:rFonts w:ascii="TH SarabunIT๙" w:hAnsi="TH SarabunIT๙" w:cs="TH SarabunIT๙"/>
          <w:sz w:val="34"/>
          <w:szCs w:val="34"/>
        </w:rPr>
        <w:br/>
      </w:r>
      <w:r w:rsidRPr="00AE2EEE">
        <w:rPr>
          <w:rFonts w:ascii="TH SarabunIT๙" w:hAnsi="TH SarabunIT๙" w:cs="TH SarabunIT๙"/>
          <w:spacing w:val="-4"/>
          <w:sz w:val="34"/>
          <w:szCs w:val="34"/>
          <w:cs/>
        </w:rPr>
        <w:t>ได้ปรับปรุงตามข้อ ๓ ให้นำไปใช้คำนวณกำไรสุทธิที่ต้องเสียภาษีตามมาตรา ๖๕ หรือเงินได้พึงประเมิน</w:t>
      </w:r>
      <w:r>
        <w:rPr>
          <w:rFonts w:ascii="TH SarabunIT๙" w:hAnsi="TH SarabunIT๙" w:cs="TH SarabunIT๙"/>
          <w:sz w:val="34"/>
          <w:szCs w:val="34"/>
        </w:rPr>
        <w:br/>
      </w:r>
      <w:r w:rsidRPr="00AE2EEE">
        <w:rPr>
          <w:rFonts w:ascii="TH SarabunIT๙" w:hAnsi="TH SarabunIT๙" w:cs="TH SarabunIT๙"/>
          <w:sz w:val="34"/>
          <w:szCs w:val="34"/>
          <w:cs/>
        </w:rPr>
        <w:t>ที่ต้องเสียภาษีตามมาตรา ๗๐ หรือมาตรา ๗๐ ทวิ</w:t>
      </w:r>
    </w:p>
    <w:p w14:paraId="76CEE170" w14:textId="77777777" w:rsidR="009730B7" w:rsidRPr="00157F1D" w:rsidRDefault="009730B7" w:rsidP="00480E7C">
      <w:pPr>
        <w:jc w:val="thaiDistribute"/>
        <w:rPr>
          <w:rFonts w:ascii="TH SarabunIT๙" w:hAnsi="TH SarabunIT๙" w:cs="TH SarabunIT๙"/>
          <w:sz w:val="34"/>
          <w:szCs w:val="34"/>
        </w:rPr>
      </w:pPr>
    </w:p>
    <w:p w14:paraId="76CEE171" w14:textId="0337C357" w:rsidR="00851F0C" w:rsidRPr="00157F1D" w:rsidRDefault="00851F0C" w:rsidP="00CB6AC4">
      <w:pPr>
        <w:ind w:firstLine="1418"/>
        <w:jc w:val="center"/>
        <w:rPr>
          <w:rFonts w:ascii="TH SarabunIT๙" w:hAnsi="TH SarabunIT๙" w:cs="TH SarabunIT๙"/>
          <w:sz w:val="34"/>
          <w:szCs w:val="34"/>
        </w:rPr>
      </w:pPr>
      <w:r w:rsidRPr="00157F1D">
        <w:rPr>
          <w:rFonts w:ascii="TH SarabunIT๙" w:hAnsi="TH SarabunIT๙" w:cs="TH SarabunIT๙"/>
          <w:sz w:val="34"/>
          <w:szCs w:val="34"/>
          <w:cs/>
        </w:rPr>
        <w:t>ให้ไว้ ณ วันที่</w:t>
      </w:r>
      <w:r w:rsidR="0051189D">
        <w:rPr>
          <w:rFonts w:ascii="TH SarabunIT๙" w:hAnsi="TH SarabunIT๙" w:cs="TH SarabunIT๙"/>
          <w:sz w:val="34"/>
          <w:szCs w:val="34"/>
        </w:rPr>
        <w:t xml:space="preserve"> 6 </w:t>
      </w:r>
      <w:r w:rsidR="00DC591F">
        <w:rPr>
          <w:rFonts w:ascii="TH SarabunIT๙" w:hAnsi="TH SarabunIT๙" w:cs="TH SarabunIT๙" w:hint="cs"/>
          <w:sz w:val="34"/>
          <w:szCs w:val="34"/>
          <w:cs/>
        </w:rPr>
        <w:t>พฤศจิกายน</w:t>
      </w:r>
      <w:r w:rsidR="00D15A13">
        <w:rPr>
          <w:rFonts w:ascii="TH SarabunIT๙" w:hAnsi="TH SarabunIT๙" w:cs="TH SarabunIT๙"/>
          <w:sz w:val="34"/>
          <w:szCs w:val="34"/>
        </w:rPr>
        <w:t xml:space="preserve"> </w:t>
      </w:r>
      <w:r w:rsidRPr="00157F1D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="00CB6AC4" w:rsidRPr="00157F1D">
        <w:rPr>
          <w:rFonts w:ascii="TH SarabunIT๙" w:hAnsi="TH SarabunIT๙" w:cs="TH SarabunIT๙"/>
          <w:sz w:val="34"/>
          <w:szCs w:val="34"/>
          <w:cs/>
        </w:rPr>
        <w:t>๒๕๖๓</w:t>
      </w:r>
    </w:p>
    <w:p w14:paraId="76CEE172" w14:textId="0BD402EC" w:rsidR="00851F0C" w:rsidRDefault="00851F0C" w:rsidP="00CB6AC4">
      <w:pPr>
        <w:ind w:firstLine="1418"/>
        <w:jc w:val="center"/>
        <w:rPr>
          <w:rFonts w:ascii="TH SarabunIT๙" w:hAnsi="TH SarabunIT๙" w:cs="TH SarabunIT๙"/>
          <w:sz w:val="34"/>
          <w:szCs w:val="34"/>
        </w:rPr>
      </w:pPr>
    </w:p>
    <w:p w14:paraId="5F80CA02" w14:textId="77777777" w:rsidR="00C906D8" w:rsidRPr="00157F1D" w:rsidRDefault="00C906D8" w:rsidP="00CB6AC4">
      <w:pPr>
        <w:ind w:firstLine="1418"/>
        <w:jc w:val="center"/>
        <w:rPr>
          <w:rFonts w:ascii="TH SarabunIT๙" w:hAnsi="TH SarabunIT๙" w:cs="TH SarabunIT๙"/>
          <w:sz w:val="34"/>
          <w:szCs w:val="34"/>
        </w:rPr>
      </w:pPr>
    </w:p>
    <w:p w14:paraId="76CEE173" w14:textId="765EA278" w:rsidR="00851F0C" w:rsidRPr="00157F1D" w:rsidRDefault="0051189D" w:rsidP="00CB6AC4">
      <w:pPr>
        <w:ind w:firstLine="1418"/>
        <w:jc w:val="center"/>
        <w:rPr>
          <w:rFonts w:ascii="TH SarabunIT๙" w:hAnsi="TH SarabunIT๙" w:cs="TH SarabunIT๙"/>
          <w:sz w:val="34"/>
          <w:szCs w:val="34"/>
        </w:rPr>
      </w:pPr>
      <w:r w:rsidRPr="00C906D8">
        <w:rPr>
          <w:rFonts w:ascii="TH SarabunIT๙" w:hAnsi="TH SarabunIT๙" w:cs="TH SarabunIT๙"/>
          <w:sz w:val="34"/>
          <w:szCs w:val="34"/>
          <w:cs/>
        </w:rPr>
        <w:t>อาคม เติมพิทยาไพสิฐ</w:t>
      </w:r>
    </w:p>
    <w:p w14:paraId="76CEE174" w14:textId="24B9953D" w:rsidR="00CB6AC4" w:rsidRPr="00157F1D" w:rsidRDefault="00CB6AC4" w:rsidP="00CB6AC4">
      <w:pPr>
        <w:ind w:firstLine="1418"/>
        <w:jc w:val="center"/>
        <w:rPr>
          <w:rFonts w:ascii="TH SarabunIT๙" w:hAnsi="TH SarabunIT๙" w:cs="TH SarabunIT๙"/>
          <w:sz w:val="34"/>
          <w:szCs w:val="34"/>
        </w:rPr>
      </w:pPr>
      <w:r w:rsidRPr="00157F1D">
        <w:rPr>
          <w:rFonts w:ascii="TH SarabunIT๙" w:hAnsi="TH SarabunIT๙" w:cs="TH SarabunIT๙"/>
          <w:sz w:val="34"/>
          <w:szCs w:val="34"/>
          <w:cs/>
        </w:rPr>
        <w:t>(</w:t>
      </w:r>
      <w:r w:rsidR="00C906D8" w:rsidRPr="00C906D8">
        <w:rPr>
          <w:rFonts w:ascii="TH SarabunIT๙" w:hAnsi="TH SarabunIT๙" w:cs="TH SarabunIT๙"/>
          <w:sz w:val="34"/>
          <w:szCs w:val="34"/>
          <w:cs/>
        </w:rPr>
        <w:t>นายอาคม เติมพิทยาไพสิฐ</w:t>
      </w:r>
      <w:r w:rsidRPr="00157F1D">
        <w:rPr>
          <w:rFonts w:ascii="TH SarabunIT๙" w:hAnsi="TH SarabunIT๙" w:cs="TH SarabunIT๙"/>
          <w:sz w:val="34"/>
          <w:szCs w:val="34"/>
          <w:cs/>
        </w:rPr>
        <w:t>)</w:t>
      </w:r>
    </w:p>
    <w:p w14:paraId="76CEE175" w14:textId="784E0339" w:rsidR="009730B7" w:rsidRDefault="00851F0C" w:rsidP="00CB6AC4">
      <w:pPr>
        <w:ind w:firstLine="1418"/>
        <w:jc w:val="center"/>
        <w:rPr>
          <w:rFonts w:ascii="TH SarabunIT๙" w:hAnsi="TH SarabunIT๙" w:cs="TH SarabunIT๙"/>
          <w:sz w:val="34"/>
          <w:szCs w:val="34"/>
        </w:rPr>
      </w:pPr>
      <w:r w:rsidRPr="00157F1D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</w:p>
    <w:p w14:paraId="63DEAB20" w14:textId="7057C98E" w:rsidR="0092052E" w:rsidRDefault="0092052E" w:rsidP="00CB6AC4">
      <w:pPr>
        <w:ind w:firstLine="1418"/>
        <w:jc w:val="center"/>
        <w:rPr>
          <w:rFonts w:ascii="TH SarabunIT๙" w:hAnsi="TH SarabunIT๙" w:cs="TH SarabunIT๙"/>
          <w:sz w:val="34"/>
          <w:szCs w:val="34"/>
        </w:rPr>
      </w:pPr>
    </w:p>
    <w:p w14:paraId="72DC521B" w14:textId="0946CA07" w:rsidR="0092052E" w:rsidRDefault="0092052E" w:rsidP="00CB6AC4">
      <w:pPr>
        <w:ind w:firstLine="1418"/>
        <w:jc w:val="center"/>
        <w:rPr>
          <w:rFonts w:ascii="TH SarabunIT๙" w:hAnsi="TH SarabunIT๙" w:cs="TH SarabunIT๙"/>
          <w:sz w:val="34"/>
          <w:szCs w:val="34"/>
        </w:rPr>
      </w:pPr>
    </w:p>
    <w:p w14:paraId="7BC11787" w14:textId="39B07D98" w:rsidR="0092052E" w:rsidRDefault="0092052E" w:rsidP="00CB6AC4">
      <w:pPr>
        <w:ind w:firstLine="1418"/>
        <w:jc w:val="center"/>
        <w:rPr>
          <w:rFonts w:ascii="TH SarabunIT๙" w:hAnsi="TH SarabunIT๙" w:cs="TH SarabunIT๙"/>
          <w:sz w:val="34"/>
          <w:szCs w:val="34"/>
        </w:rPr>
      </w:pPr>
    </w:p>
    <w:sectPr w:rsidR="0092052E" w:rsidSect="00CF2631">
      <w:headerReference w:type="default" r:id="rId8"/>
      <w:pgSz w:w="11906" w:h="16838"/>
      <w:pgMar w:top="1135" w:right="1274" w:bottom="567" w:left="1800" w:header="706" w:footer="706" w:gutter="0"/>
      <w:pgNumType w:fmt="thaiNumbers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BC1A" w14:textId="77777777" w:rsidR="008D45BF" w:rsidRDefault="008D45BF" w:rsidP="00191CB0">
      <w:r>
        <w:separator/>
      </w:r>
    </w:p>
  </w:endnote>
  <w:endnote w:type="continuationSeparator" w:id="0">
    <w:p w14:paraId="0D2AA768" w14:textId="77777777" w:rsidR="008D45BF" w:rsidRDefault="008D45BF" w:rsidP="0019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F8CF" w14:textId="77777777" w:rsidR="008D45BF" w:rsidRDefault="008D45BF" w:rsidP="00191CB0">
      <w:r>
        <w:separator/>
      </w:r>
    </w:p>
  </w:footnote>
  <w:footnote w:type="continuationSeparator" w:id="0">
    <w:p w14:paraId="1351F560" w14:textId="77777777" w:rsidR="008D45BF" w:rsidRDefault="008D45BF" w:rsidP="00191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E195" w14:textId="7710D8F0" w:rsidR="00D15A13" w:rsidRPr="0092052E" w:rsidRDefault="00D15A13" w:rsidP="0092052E">
    <w:pPr>
      <w:pStyle w:val="Header"/>
      <w:jc w:val="center"/>
      <w:rPr>
        <w:rFonts w:ascii="TH SarabunIT๙" w:hAnsi="TH SarabunIT๙" w:cs="TH SarabunIT๙"/>
        <w:sz w:val="34"/>
        <w:szCs w:val="34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AA3"/>
    <w:rsid w:val="00012BED"/>
    <w:rsid w:val="00052477"/>
    <w:rsid w:val="00070D57"/>
    <w:rsid w:val="0008388C"/>
    <w:rsid w:val="000A379B"/>
    <w:rsid w:val="000B6DD0"/>
    <w:rsid w:val="000C04D9"/>
    <w:rsid w:val="000D3F68"/>
    <w:rsid w:val="000F4638"/>
    <w:rsid w:val="00120B12"/>
    <w:rsid w:val="00151D93"/>
    <w:rsid w:val="00157F1D"/>
    <w:rsid w:val="00163C07"/>
    <w:rsid w:val="00176765"/>
    <w:rsid w:val="00191CB0"/>
    <w:rsid w:val="001C275B"/>
    <w:rsid w:val="001E24B9"/>
    <w:rsid w:val="00212C2E"/>
    <w:rsid w:val="00261506"/>
    <w:rsid w:val="002A2B47"/>
    <w:rsid w:val="002D7F44"/>
    <w:rsid w:val="002E15D6"/>
    <w:rsid w:val="002F0C11"/>
    <w:rsid w:val="0033642E"/>
    <w:rsid w:val="003463DF"/>
    <w:rsid w:val="00395305"/>
    <w:rsid w:val="003A1706"/>
    <w:rsid w:val="003F0BCC"/>
    <w:rsid w:val="00480E7C"/>
    <w:rsid w:val="004B6E18"/>
    <w:rsid w:val="004F1110"/>
    <w:rsid w:val="0050448C"/>
    <w:rsid w:val="00507C35"/>
    <w:rsid w:val="0051189D"/>
    <w:rsid w:val="005215B0"/>
    <w:rsid w:val="00530118"/>
    <w:rsid w:val="0053421A"/>
    <w:rsid w:val="00544F69"/>
    <w:rsid w:val="005618A5"/>
    <w:rsid w:val="00563D6E"/>
    <w:rsid w:val="00583FC3"/>
    <w:rsid w:val="005D2E5B"/>
    <w:rsid w:val="0063010A"/>
    <w:rsid w:val="0068209A"/>
    <w:rsid w:val="006C1A13"/>
    <w:rsid w:val="006C6EF4"/>
    <w:rsid w:val="006D064E"/>
    <w:rsid w:val="006D227A"/>
    <w:rsid w:val="006F2A56"/>
    <w:rsid w:val="007112EC"/>
    <w:rsid w:val="00722F32"/>
    <w:rsid w:val="00726E40"/>
    <w:rsid w:val="00732A7E"/>
    <w:rsid w:val="00767390"/>
    <w:rsid w:val="0077357B"/>
    <w:rsid w:val="00774D5E"/>
    <w:rsid w:val="007762E6"/>
    <w:rsid w:val="00792B7F"/>
    <w:rsid w:val="007957CC"/>
    <w:rsid w:val="00795A05"/>
    <w:rsid w:val="007C202F"/>
    <w:rsid w:val="007D02FD"/>
    <w:rsid w:val="0080520E"/>
    <w:rsid w:val="00843521"/>
    <w:rsid w:val="00851F0C"/>
    <w:rsid w:val="00885190"/>
    <w:rsid w:val="008C68BB"/>
    <w:rsid w:val="008D45BF"/>
    <w:rsid w:val="008E5340"/>
    <w:rsid w:val="008E5779"/>
    <w:rsid w:val="008E7FC2"/>
    <w:rsid w:val="008F428B"/>
    <w:rsid w:val="009100E8"/>
    <w:rsid w:val="009117D9"/>
    <w:rsid w:val="0092052E"/>
    <w:rsid w:val="00921301"/>
    <w:rsid w:val="00954FA7"/>
    <w:rsid w:val="009730B7"/>
    <w:rsid w:val="009A299B"/>
    <w:rsid w:val="009C09EF"/>
    <w:rsid w:val="009C1640"/>
    <w:rsid w:val="009F2934"/>
    <w:rsid w:val="00A136A8"/>
    <w:rsid w:val="00A27F17"/>
    <w:rsid w:val="00A43ED3"/>
    <w:rsid w:val="00A473CE"/>
    <w:rsid w:val="00A55E03"/>
    <w:rsid w:val="00A80B5B"/>
    <w:rsid w:val="00AD40E0"/>
    <w:rsid w:val="00AD67EA"/>
    <w:rsid w:val="00AD6F35"/>
    <w:rsid w:val="00AE2EEE"/>
    <w:rsid w:val="00AF132E"/>
    <w:rsid w:val="00B01543"/>
    <w:rsid w:val="00B015EE"/>
    <w:rsid w:val="00B023C2"/>
    <w:rsid w:val="00B50849"/>
    <w:rsid w:val="00B57359"/>
    <w:rsid w:val="00B80AA3"/>
    <w:rsid w:val="00B9498F"/>
    <w:rsid w:val="00B964F8"/>
    <w:rsid w:val="00BA02C8"/>
    <w:rsid w:val="00BA5A5B"/>
    <w:rsid w:val="00BB67A2"/>
    <w:rsid w:val="00BC1BC4"/>
    <w:rsid w:val="00BE31C7"/>
    <w:rsid w:val="00BF0D7B"/>
    <w:rsid w:val="00C224AF"/>
    <w:rsid w:val="00C85654"/>
    <w:rsid w:val="00C906D8"/>
    <w:rsid w:val="00CA0849"/>
    <w:rsid w:val="00CB6AC4"/>
    <w:rsid w:val="00CC4BF1"/>
    <w:rsid w:val="00CD3D2A"/>
    <w:rsid w:val="00CF2631"/>
    <w:rsid w:val="00D15A13"/>
    <w:rsid w:val="00D3400D"/>
    <w:rsid w:val="00D45F56"/>
    <w:rsid w:val="00D528D8"/>
    <w:rsid w:val="00D5624A"/>
    <w:rsid w:val="00D727E6"/>
    <w:rsid w:val="00D97714"/>
    <w:rsid w:val="00DB14DB"/>
    <w:rsid w:val="00DB59F4"/>
    <w:rsid w:val="00DC591F"/>
    <w:rsid w:val="00DE17F4"/>
    <w:rsid w:val="00DF069D"/>
    <w:rsid w:val="00DF680C"/>
    <w:rsid w:val="00E64D92"/>
    <w:rsid w:val="00E77D1D"/>
    <w:rsid w:val="00EA31C7"/>
    <w:rsid w:val="00ED5BC3"/>
    <w:rsid w:val="00EE2814"/>
    <w:rsid w:val="00F65C9D"/>
    <w:rsid w:val="00F672B3"/>
    <w:rsid w:val="00F7026E"/>
    <w:rsid w:val="00F914E8"/>
    <w:rsid w:val="00F92A25"/>
    <w:rsid w:val="00FB53E5"/>
    <w:rsid w:val="00FC061F"/>
    <w:rsid w:val="00FC5CCA"/>
    <w:rsid w:val="00FE31D8"/>
    <w:rsid w:val="00FF5B62"/>
    <w:rsid w:val="00FF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76CEE155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F56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191CB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91CB0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91CB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91CB0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5FF00-6EF2-496A-B605-F496E7CF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lawdraft</dc:creator>
  <cp:lastModifiedBy>ณัชชา ธรรมวัชระ</cp:lastModifiedBy>
  <cp:revision>3</cp:revision>
  <cp:lastPrinted>2020-10-26T04:29:00Z</cp:lastPrinted>
  <dcterms:created xsi:type="dcterms:W3CDTF">2020-11-12T03:13:00Z</dcterms:created>
  <dcterms:modified xsi:type="dcterms:W3CDTF">2025-02-06T03:53:00Z</dcterms:modified>
</cp:coreProperties>
</file>