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DBB65" w14:textId="1862C356" w:rsidR="00EA4BDA" w:rsidRDefault="00EA4BDA" w:rsidP="00AC5FCC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F0A0683" wp14:editId="319AC2C8">
            <wp:simplePos x="0" y="0"/>
            <wp:positionH relativeFrom="margin">
              <wp:align>center</wp:align>
            </wp:positionH>
            <wp:positionV relativeFrom="paragraph">
              <wp:posOffset>201875</wp:posOffset>
            </wp:positionV>
            <wp:extent cx="999490" cy="11055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DC8F8" w14:textId="2AB7FE7A" w:rsidR="00EA4BDA" w:rsidRDefault="00EA4BDA" w:rsidP="00AC5FCC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0361A474" w14:textId="4707FC31" w:rsidR="00AC5FCC" w:rsidRDefault="00AC5FCC" w:rsidP="00AC5FCC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4FA0F654" w14:textId="77777777" w:rsidR="00EA4BDA" w:rsidRPr="00C357C9" w:rsidRDefault="00EA4BDA" w:rsidP="00AC5FCC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53EE9A55" w14:textId="24D61339" w:rsidR="00AC5FCC" w:rsidRPr="00C357C9" w:rsidRDefault="00AC5FCC" w:rsidP="00AC5FCC">
      <w:pPr>
        <w:spacing w:after="0" w:line="240" w:lineRule="auto"/>
        <w:jc w:val="center"/>
        <w:rPr>
          <w:rFonts w:cs="TH SarabunIT๙"/>
          <w:sz w:val="48"/>
          <w:szCs w:val="48"/>
        </w:rPr>
      </w:pPr>
      <w:r w:rsidRPr="00C357C9">
        <w:rPr>
          <w:rFonts w:cs="TH SarabunIT๙" w:hint="cs"/>
          <w:sz w:val="48"/>
          <w:szCs w:val="48"/>
          <w:cs/>
        </w:rPr>
        <w:t>กฎกระทรวง</w:t>
      </w:r>
    </w:p>
    <w:p w14:paraId="03A37E75" w14:textId="7E29B200" w:rsidR="00AC5FCC" w:rsidRPr="00C357C9" w:rsidRDefault="00AC5FCC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357C9">
        <w:rPr>
          <w:rFonts w:ascii="TH SarabunIT๙" w:hAnsi="TH SarabunIT๙" w:cs="TH SarabunIT๙" w:hint="cs"/>
          <w:sz w:val="34"/>
          <w:szCs w:val="34"/>
          <w:cs/>
        </w:rPr>
        <w:t xml:space="preserve">ฉบับที่ </w:t>
      </w:r>
      <w:r w:rsidR="00AE70E7">
        <w:rPr>
          <w:rFonts w:ascii="TH SarabunIT๙" w:hAnsi="TH SarabunIT๙" w:cs="TH SarabunIT๙"/>
          <w:sz w:val="34"/>
          <w:szCs w:val="34"/>
        </w:rPr>
        <w:t>383</w:t>
      </w:r>
      <w:r w:rsidRPr="00C357C9">
        <w:rPr>
          <w:rFonts w:ascii="TH SarabunIT๙" w:hAnsi="TH SarabunIT๙" w:cs="TH SarabunIT๙" w:hint="cs"/>
          <w:sz w:val="34"/>
          <w:szCs w:val="34"/>
          <w:cs/>
        </w:rPr>
        <w:t xml:space="preserve"> (พ.ศ. </w:t>
      </w:r>
      <w:r w:rsidR="00AE70E7">
        <w:rPr>
          <w:rFonts w:ascii="TH SarabunIT๙" w:hAnsi="TH SarabunIT๙" w:cs="TH SarabunIT๙"/>
          <w:sz w:val="34"/>
          <w:szCs w:val="34"/>
        </w:rPr>
        <w:t>2565</w:t>
      </w:r>
      <w:r w:rsidRPr="00C357C9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3236FE3C" w14:textId="77777777" w:rsidR="00AC5FCC" w:rsidRPr="00C357C9" w:rsidRDefault="00AC5FCC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C357C9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</w:p>
    <w:p w14:paraId="02C41253" w14:textId="77777777" w:rsidR="00AC5FCC" w:rsidRPr="00C357C9" w:rsidRDefault="00AC5FCC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C357C9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6B24A0" w:rsidRPr="00C357C9">
        <w:rPr>
          <w:rFonts w:ascii="TH SarabunIT๙" w:hAnsi="TH SarabunIT๙" w:cs="TH SarabunIT๙" w:hint="cs"/>
          <w:sz w:val="34"/>
          <w:szCs w:val="34"/>
          <w:cs/>
        </w:rPr>
        <w:t>การให้ดอกเบี้ยแก่ผู้ได้รับคืนเงินภาษีอากร</w:t>
      </w:r>
    </w:p>
    <w:p w14:paraId="36FFBB6A" w14:textId="77777777" w:rsidR="00AC5FCC" w:rsidRPr="00C357C9" w:rsidRDefault="00AC5FCC" w:rsidP="00AC5FCC">
      <w:pPr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C357C9">
        <w:rPr>
          <w:rFonts w:ascii="TH SarabunIT๙" w:hAnsi="TH SarabunIT๙" w:cs="TH SarabunIT๙"/>
          <w:sz w:val="34"/>
          <w:szCs w:val="34"/>
          <w:u w:val="single"/>
        </w:rPr>
        <w:tab/>
      </w:r>
      <w:r w:rsidRPr="00C357C9">
        <w:rPr>
          <w:rFonts w:ascii="TH SarabunIT๙" w:hAnsi="TH SarabunIT๙" w:cs="TH SarabunIT๙"/>
          <w:sz w:val="34"/>
          <w:szCs w:val="34"/>
          <w:u w:val="single"/>
        </w:rPr>
        <w:tab/>
      </w:r>
      <w:r w:rsidRPr="00C357C9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0BC5B35F" w14:textId="77777777" w:rsidR="00AC5FCC" w:rsidRPr="00C357C9" w:rsidRDefault="00E22982" w:rsidP="00A910D4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357C9">
        <w:rPr>
          <w:rFonts w:ascii="TH SarabunIT๙" w:hAnsi="TH SarabunIT๙" w:cs="TH SarabunIT๙" w:hint="cs"/>
          <w:sz w:val="34"/>
          <w:szCs w:val="34"/>
          <w:cs/>
        </w:rPr>
        <w:tab/>
      </w:r>
      <w:r w:rsidR="00AC5FCC" w:rsidRPr="00C357C9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 ๔ แห่งประมวลรัษฎากร ซึ่งแก้ไขเพิ่มเติมโดยพระราชบัญญัติ</w:t>
      </w:r>
      <w:r w:rsidR="00AC5FCC" w:rsidRPr="00C357C9">
        <w:rPr>
          <w:rFonts w:ascii="TH SarabunIT๙" w:hAnsi="TH SarabunIT๙" w:cs="TH SarabunIT๙"/>
          <w:spacing w:val="6"/>
          <w:sz w:val="34"/>
          <w:szCs w:val="34"/>
          <w:cs/>
        </w:rPr>
        <w:t>แก้ไขเพิ่มเติมประมวลรัษฎากร (ฉบับที่ ๒๐) พ.ศ. ๒๕๑๓ และ</w:t>
      </w:r>
      <w:r w:rsidR="006B24A0" w:rsidRPr="00C357C9">
        <w:rPr>
          <w:rFonts w:ascii="TH SarabunIT๙" w:hAnsi="TH SarabunIT๙" w:cs="TH SarabunIT๙" w:hint="cs"/>
          <w:spacing w:val="6"/>
          <w:sz w:val="34"/>
          <w:szCs w:val="34"/>
          <w:cs/>
        </w:rPr>
        <w:t>มาตรา 4 ทศ แห่งประมวลรัษฎากร ซึ่ง</w:t>
      </w:r>
      <w:r w:rsidR="006B24A0" w:rsidRPr="00C357C9">
        <w:rPr>
          <w:rFonts w:ascii="TH SarabunIT๙" w:hAnsi="TH SarabunIT๙" w:cs="TH SarabunIT๙" w:hint="cs"/>
          <w:sz w:val="34"/>
          <w:szCs w:val="34"/>
          <w:cs/>
        </w:rPr>
        <w:t xml:space="preserve">แก้ไขเพิ่มเติมโดยพระราชบัญญัติแก้ไขเพิ่มเติมประมวลรัษฎากร (ฉบับที่ 25) พ.ศ. 2525 </w:t>
      </w:r>
      <w:r w:rsidR="00BB1689" w:rsidRPr="00C357C9">
        <w:rPr>
          <w:rFonts w:ascii="TH SarabunIT๙" w:hAnsi="TH SarabunIT๙" w:cs="TH SarabunIT๙" w:hint="cs"/>
          <w:sz w:val="34"/>
          <w:szCs w:val="34"/>
          <w:cs/>
        </w:rPr>
        <w:t>รัฐมนตรีว่าการกระทรวงการคลังออกกฎกระทรวงไว้ ดังต่อไปนี้</w:t>
      </w:r>
    </w:p>
    <w:p w14:paraId="3A7EF02B" w14:textId="3C2E90C3" w:rsidR="006B24A0" w:rsidRPr="00C357C9" w:rsidRDefault="00BB1689" w:rsidP="00A910D4">
      <w:pPr>
        <w:tabs>
          <w:tab w:val="left" w:pos="72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05B50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="0091071A" w:rsidRPr="00705B50">
        <w:rPr>
          <w:rFonts w:ascii="TH SarabunIT๙" w:hAnsi="TH SarabunIT๙" w:cs="TH SarabunIT๙" w:hint="cs"/>
          <w:spacing w:val="-10"/>
          <w:sz w:val="34"/>
          <w:szCs w:val="34"/>
          <w:cs/>
        </w:rPr>
        <w:t>ข้อ 1</w:t>
      </w:r>
      <w:r w:rsidR="0091071A" w:rsidRPr="00705B50">
        <w:rPr>
          <w:rFonts w:ascii="TH SarabunIT๙" w:hAnsi="TH SarabunIT๙" w:cs="TH SarabunIT๙"/>
          <w:spacing w:val="-10"/>
          <w:sz w:val="34"/>
          <w:szCs w:val="34"/>
        </w:rPr>
        <w:tab/>
      </w:r>
      <w:r w:rsidR="00A66217" w:rsidRPr="00705B50">
        <w:rPr>
          <w:rFonts w:ascii="TH SarabunIT๙" w:hAnsi="TH SarabunIT๙" w:cs="TH SarabunIT๙"/>
          <w:spacing w:val="-10"/>
          <w:sz w:val="34"/>
          <w:szCs w:val="34"/>
          <w:cs/>
        </w:rPr>
        <w:t>ให้ยกเลิกความใน (1)</w:t>
      </w:r>
      <w:r w:rsidR="00A523FE" w:rsidRPr="00705B50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A523FE" w:rsidRPr="00705B50">
        <w:rPr>
          <w:rFonts w:ascii="TH SarabunIT๙" w:hAnsi="TH SarabunIT๙" w:cs="TH SarabunIT๙" w:hint="cs"/>
          <w:spacing w:val="-10"/>
          <w:sz w:val="34"/>
          <w:szCs w:val="34"/>
          <w:cs/>
        </w:rPr>
        <w:t>ของวรรคหนึ่ง</w:t>
      </w:r>
      <w:r w:rsidR="00A66217" w:rsidRPr="00705B50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ของข้อ 1 แห่งกฎกระทรวง ฉบับที่ 161 (พ.ศ. 2526)</w:t>
      </w:r>
      <w:r w:rsidR="00A66217" w:rsidRPr="00A66217">
        <w:rPr>
          <w:rFonts w:ascii="TH SarabunIT๙" w:hAnsi="TH SarabunIT๙" w:cs="TH SarabunIT๙"/>
          <w:sz w:val="34"/>
          <w:szCs w:val="34"/>
          <w:cs/>
        </w:rPr>
        <w:t xml:space="preserve"> ออกตามความในประมวลรัษฎากร ว่าด้วยการให้ดอกเบี้ยแก่ผู้ได้รับคืนเงินภาษีอากร และให้ใช้ความต่อไปนี้แทน</w:t>
      </w:r>
    </w:p>
    <w:p w14:paraId="32D0855A" w14:textId="102ED3DA" w:rsidR="006B24A0" w:rsidRPr="00C357C9" w:rsidRDefault="006B24A0" w:rsidP="00A910D4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C357C9">
        <w:rPr>
          <w:rFonts w:ascii="TH SarabunIT๙" w:hAnsi="TH SarabunIT๙" w:cs="TH SarabunIT๙"/>
          <w:sz w:val="34"/>
          <w:szCs w:val="34"/>
          <w:cs/>
        </w:rPr>
        <w:tab/>
      </w:r>
      <w:r w:rsidR="0091071A" w:rsidRPr="00C357C9">
        <w:rPr>
          <w:rFonts w:ascii="TH SarabunIT๙" w:hAnsi="TH SarabunIT๙" w:cs="TH SarabunIT๙" w:hint="cs"/>
          <w:sz w:val="34"/>
          <w:szCs w:val="34"/>
          <w:cs/>
        </w:rPr>
        <w:t>“(1)</w:t>
      </w:r>
      <w:r w:rsidR="0091071A" w:rsidRPr="00C357C9">
        <w:rPr>
          <w:rFonts w:ascii="TH SarabunIT๙" w:hAnsi="TH SarabunIT๙" w:cs="TH SarabunIT๙"/>
          <w:sz w:val="34"/>
          <w:szCs w:val="34"/>
        </w:rPr>
        <w:tab/>
      </w:r>
      <w:r w:rsidR="00C845A6" w:rsidRPr="00C845A6">
        <w:rPr>
          <w:rFonts w:ascii="TH SarabunIT๙" w:hAnsi="TH SarabunIT๙" w:cs="TH SarabunIT๙"/>
          <w:sz w:val="34"/>
          <w:szCs w:val="34"/>
          <w:cs/>
        </w:rPr>
        <w:t>กรณีคืนเงินภาษีอากรที่ถูกหักไว้ ณ ที่จ่าย ให้เริ่มคิดดอกเบี้ยตั้งแต่วันถัดจากวันครบระยะเวลาสามเดือนนับแต่</w:t>
      </w:r>
    </w:p>
    <w:p w14:paraId="04989E79" w14:textId="4238CD37" w:rsidR="006B24A0" w:rsidRPr="00C357C9" w:rsidRDefault="006B24A0" w:rsidP="00A910D4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357C9">
        <w:rPr>
          <w:rFonts w:ascii="TH SarabunIT๙" w:hAnsi="TH SarabunIT๙" w:cs="TH SarabunIT๙"/>
          <w:sz w:val="34"/>
          <w:szCs w:val="34"/>
          <w:cs/>
        </w:rPr>
        <w:tab/>
      </w:r>
      <w:r w:rsidRPr="00C357C9">
        <w:rPr>
          <w:rFonts w:ascii="TH SarabunIT๙" w:hAnsi="TH SarabunIT๙" w:cs="TH SarabunIT๙"/>
          <w:sz w:val="34"/>
          <w:szCs w:val="34"/>
          <w:cs/>
        </w:rPr>
        <w:tab/>
        <w:t xml:space="preserve">(ก) </w:t>
      </w:r>
      <w:r w:rsidR="008A78EE" w:rsidRPr="008A78EE">
        <w:rPr>
          <w:rFonts w:ascii="TH SarabunIT๙" w:hAnsi="TH SarabunIT๙" w:cs="TH SarabunIT๙"/>
          <w:sz w:val="34"/>
          <w:szCs w:val="34"/>
          <w:cs/>
        </w:rPr>
        <w:t>วันสิ้นกำหนดระยะเวลายื่นแบบแสดงรายการตามที่กฎหมายกำหนดหรือตามที่ได้รับการขยายหรือเลื่อนให้ ถ้าผู้ได้รับคืนเงินภาษีอากรต้องยื่นแบบแสดงรายการเกี่ยวกับเงินภาษีอากร</w:t>
      </w:r>
      <w:r w:rsidR="006A04B8">
        <w:rPr>
          <w:rFonts w:ascii="TH SarabunIT๙" w:hAnsi="TH SarabunIT๙" w:cs="TH SarabunIT๙"/>
          <w:sz w:val="34"/>
          <w:szCs w:val="34"/>
          <w:cs/>
        </w:rPr>
        <w:br/>
      </w:r>
      <w:r w:rsidR="008A78EE" w:rsidRPr="008A78EE">
        <w:rPr>
          <w:rFonts w:ascii="TH SarabunIT๙" w:hAnsi="TH SarabunIT๙" w:cs="TH SarabunIT๙"/>
          <w:sz w:val="34"/>
          <w:szCs w:val="34"/>
          <w:cs/>
        </w:rPr>
        <w:t>ที่ถูกหักไว้ ณ ที่จ่าย และได้ยื่นคำร้องขอคืนเงินภาษีอากรไว้ภายในกำหนดเวลาการยื่นแบบแสดงรายการนั้นแล้ว หรือ</w:t>
      </w:r>
    </w:p>
    <w:p w14:paraId="6E043416" w14:textId="25754F95" w:rsidR="006B24A0" w:rsidRPr="00C357C9" w:rsidRDefault="006B24A0" w:rsidP="00A910D4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357C9">
        <w:rPr>
          <w:rFonts w:ascii="TH SarabunIT๙" w:hAnsi="TH SarabunIT๙" w:cs="TH SarabunIT๙"/>
          <w:sz w:val="34"/>
          <w:szCs w:val="34"/>
          <w:cs/>
        </w:rPr>
        <w:tab/>
      </w:r>
      <w:r w:rsidRPr="00C357C9">
        <w:rPr>
          <w:rFonts w:ascii="TH SarabunIT๙" w:hAnsi="TH SarabunIT๙" w:cs="TH SarabunIT๙"/>
          <w:sz w:val="34"/>
          <w:szCs w:val="34"/>
          <w:cs/>
        </w:rPr>
        <w:tab/>
      </w:r>
      <w:r w:rsidRPr="00C357C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="005F29D4" w:rsidRPr="005F29D4">
        <w:rPr>
          <w:rFonts w:ascii="TH SarabunIT๙" w:hAnsi="TH SarabunIT๙" w:cs="TH SarabunIT๙"/>
          <w:sz w:val="34"/>
          <w:szCs w:val="34"/>
          <w:cs/>
        </w:rPr>
        <w:t>วันยื่นคำร้องขอคืนเงินภาษีอากร ถ้าผู้ได้รับคืนเงินภาษีอากรไม่ต้องยื่นแบบ</w:t>
      </w:r>
      <w:r w:rsidR="00B93C07">
        <w:rPr>
          <w:rFonts w:ascii="TH SarabunIT๙" w:hAnsi="TH SarabunIT๙" w:cs="TH SarabunIT๙"/>
          <w:sz w:val="34"/>
          <w:szCs w:val="34"/>
          <w:cs/>
        </w:rPr>
        <w:br/>
      </w:r>
      <w:r w:rsidR="005F29D4" w:rsidRPr="005F29D4">
        <w:rPr>
          <w:rFonts w:ascii="TH SarabunIT๙" w:hAnsi="TH SarabunIT๙" w:cs="TH SarabunIT๙"/>
          <w:sz w:val="34"/>
          <w:szCs w:val="34"/>
          <w:cs/>
        </w:rPr>
        <w:t>แสดงรายการเกี่ยวกับเงินภาษีอากรที่ถูกหักไว้ ณ ที่จ่าย หรือผู้ได้รับคืนเงินภาษีอากรต้องยื่นแบบ</w:t>
      </w:r>
      <w:r w:rsidR="00B93C07">
        <w:rPr>
          <w:rFonts w:ascii="TH SarabunIT๙" w:hAnsi="TH SarabunIT๙" w:cs="TH SarabunIT๙"/>
          <w:sz w:val="34"/>
          <w:szCs w:val="34"/>
          <w:cs/>
        </w:rPr>
        <w:br/>
      </w:r>
      <w:r w:rsidR="005F29D4" w:rsidRPr="005F29D4">
        <w:rPr>
          <w:rFonts w:ascii="TH SarabunIT๙" w:hAnsi="TH SarabunIT๙" w:cs="TH SarabunIT๙"/>
          <w:sz w:val="34"/>
          <w:szCs w:val="34"/>
          <w:cs/>
        </w:rPr>
        <w:t>แสดงรายการเกี่ยวกับเงินภาษีอากรที่ถูกหักไว้ ณ ที่จ่าย แต่ไม่ได้ยื่นคำร้องขอคืนเงินภาษีอากรไว้ภายในกำหนดเวลาการยื่นแบบแสดงรายการนั้น</w:t>
      </w:r>
      <w:r w:rsidRPr="00C357C9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324F2FAC" w14:textId="38580F74" w:rsidR="006B24A0" w:rsidRPr="00C357C9" w:rsidRDefault="006B24A0" w:rsidP="00A910D4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357C9">
        <w:rPr>
          <w:rFonts w:ascii="TH SarabunIT๙" w:hAnsi="TH SarabunIT๙" w:cs="TH SarabunIT๙"/>
          <w:sz w:val="34"/>
          <w:szCs w:val="34"/>
          <w:cs/>
        </w:rPr>
        <w:tab/>
      </w:r>
      <w:r w:rsidRPr="00C357C9">
        <w:rPr>
          <w:rFonts w:ascii="TH SarabunIT๙" w:hAnsi="TH SarabunIT๙" w:cs="TH SarabunIT๙" w:hint="cs"/>
          <w:sz w:val="34"/>
          <w:szCs w:val="34"/>
          <w:cs/>
        </w:rPr>
        <w:t xml:space="preserve">ข้อ 2 </w:t>
      </w:r>
      <w:r w:rsidR="0091071A" w:rsidRPr="00C357C9">
        <w:rPr>
          <w:rFonts w:ascii="TH SarabunIT๙" w:hAnsi="TH SarabunIT๙" w:cs="TH SarabunIT๙"/>
          <w:sz w:val="34"/>
          <w:szCs w:val="34"/>
        </w:rPr>
        <w:tab/>
      </w:r>
      <w:r w:rsidR="00650933" w:rsidRPr="00650933">
        <w:rPr>
          <w:rFonts w:ascii="TH SarabunIT๙" w:hAnsi="TH SarabunIT๙" w:cs="TH SarabunIT๙"/>
          <w:sz w:val="34"/>
          <w:szCs w:val="34"/>
          <w:cs/>
        </w:rPr>
        <w:t>ให้เพิ่มความต่อไปนี้เป็น</w:t>
      </w:r>
      <w:r w:rsidR="00702F6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0933" w:rsidRPr="00650933">
        <w:rPr>
          <w:rFonts w:ascii="TH SarabunIT๙" w:hAnsi="TH SarabunIT๙" w:cs="TH SarabunIT๙"/>
          <w:sz w:val="34"/>
          <w:szCs w:val="34"/>
          <w:cs/>
        </w:rPr>
        <w:t>(4) ของ</w:t>
      </w:r>
      <w:r w:rsidR="00702F68">
        <w:rPr>
          <w:rFonts w:ascii="TH SarabunIT๙" w:hAnsi="TH SarabunIT๙" w:cs="TH SarabunIT๙" w:hint="cs"/>
          <w:sz w:val="34"/>
          <w:szCs w:val="34"/>
          <w:cs/>
        </w:rPr>
        <w:t>วรรคหนึ่ง ของ</w:t>
      </w:r>
      <w:r w:rsidR="00650933" w:rsidRPr="00650933">
        <w:rPr>
          <w:rFonts w:ascii="TH SarabunIT๙" w:hAnsi="TH SarabunIT๙" w:cs="TH SarabunIT๙"/>
          <w:sz w:val="34"/>
          <w:szCs w:val="34"/>
          <w:cs/>
        </w:rPr>
        <w:t>ข้อ 1 แห่งกฎกระทรวง ฉบับที่ 161 (พ.ศ. 2526) ออกตามความในประมวลรัษฎากร ว่าด้วยการให้ดอกเบี้ยแก่ผู้ได้รับคืนเงินภาษีอากร</w:t>
      </w:r>
      <w:r w:rsidRPr="00C357C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30873D11" w14:textId="77777777" w:rsidR="00321F0D" w:rsidRDefault="006B24A0" w:rsidP="00A910D4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357C9">
        <w:rPr>
          <w:rFonts w:ascii="TH SarabunIT๙" w:hAnsi="TH SarabunIT๙" w:cs="TH SarabunIT๙"/>
          <w:sz w:val="34"/>
          <w:szCs w:val="34"/>
          <w:cs/>
        </w:rPr>
        <w:tab/>
      </w:r>
      <w:r w:rsidRPr="00C357C9">
        <w:rPr>
          <w:rFonts w:ascii="TH SarabunIT๙" w:hAnsi="TH SarabunIT๙" w:cs="TH SarabunIT๙" w:hint="cs"/>
          <w:sz w:val="34"/>
          <w:szCs w:val="34"/>
          <w:cs/>
        </w:rPr>
        <w:t xml:space="preserve">“(4) </w:t>
      </w:r>
      <w:r w:rsidR="0091071A" w:rsidRPr="00C357C9">
        <w:rPr>
          <w:rFonts w:ascii="TH SarabunIT๙" w:hAnsi="TH SarabunIT๙" w:cs="TH SarabunIT๙"/>
          <w:sz w:val="34"/>
          <w:szCs w:val="34"/>
        </w:rPr>
        <w:tab/>
      </w:r>
      <w:r w:rsidR="00A84BC5" w:rsidRPr="00A84BC5">
        <w:rPr>
          <w:rFonts w:ascii="TH SarabunIT๙" w:hAnsi="TH SarabunIT๙" w:cs="TH SarabunIT๙"/>
          <w:sz w:val="34"/>
          <w:szCs w:val="34"/>
          <w:cs/>
        </w:rPr>
        <w:t>กรณีคืนเงินภาษีอากรสำหรับกรณีที่มีการดำเนินการตามข้อบทว่าด้วยวิธีการดำเนินการเพื่อความตกลงร่วมกัน ไม่ว่าผู้ได้รับคืนเงินภาษีอากรจะได้รับคืนเงินภาษีอากรจากผลของการดำเนินการ</w:t>
      </w:r>
      <w:r w:rsidR="00321F0D">
        <w:rPr>
          <w:rFonts w:ascii="TH SarabunIT๙" w:hAnsi="TH SarabunIT๙" w:cs="TH SarabunIT๙"/>
          <w:sz w:val="34"/>
          <w:szCs w:val="34"/>
        </w:rPr>
        <w:br/>
      </w:r>
    </w:p>
    <w:p w14:paraId="2E5D59FD" w14:textId="071E93BE" w:rsidR="00321F0D" w:rsidRDefault="00321F0D" w:rsidP="00321F0D">
      <w:pPr>
        <w:tabs>
          <w:tab w:val="left" w:pos="7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ตามข้อบท ...</w:t>
      </w:r>
    </w:p>
    <w:p w14:paraId="22E4A0BE" w14:textId="17DDBC23" w:rsidR="0091071A" w:rsidRPr="00C357C9" w:rsidRDefault="00A84BC5" w:rsidP="00A910D4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200BC">
        <w:rPr>
          <w:rFonts w:ascii="TH SarabunIT๙" w:hAnsi="TH SarabunIT๙" w:cs="TH SarabunIT๙"/>
          <w:spacing w:val="-4"/>
          <w:sz w:val="34"/>
          <w:szCs w:val="34"/>
          <w:cs/>
        </w:rPr>
        <w:lastRenderedPageBreak/>
        <w:t>ตามข้อบทว่าด้วยวิธีการดำเนินการเพื่อความตกลงร่วมกัน หรือได้รับคืนเงินภาษีอากรในกรณีอื่น ให้เริ่มคิด</w:t>
      </w:r>
      <w:r w:rsidRPr="00A84BC5">
        <w:rPr>
          <w:rFonts w:ascii="TH SarabunIT๙" w:hAnsi="TH SarabunIT๙" w:cs="TH SarabunIT๙"/>
          <w:sz w:val="34"/>
          <w:szCs w:val="34"/>
          <w:cs/>
        </w:rPr>
        <w:t>ดอกเบี้ยตั้งแต่วันถัดจากวันครบระยะเวลาสามเดือน นับแต่วันที่ผู้ได้รับคืนเงินภาษีอากรได้รับแจ้งผลของการดำเนินการตามข้อบทว่าด้วยวิธีการดำเนินการเพื่อความตกลงร่วมกันจากเจ้าหน้าที่ผู้มีอำนาจของ</w:t>
      </w:r>
      <w:r w:rsidRPr="00B200BC">
        <w:rPr>
          <w:rFonts w:ascii="TH SarabunIT๙" w:hAnsi="TH SarabunIT๙" w:cs="TH SarabunIT๙"/>
          <w:spacing w:val="-6"/>
          <w:sz w:val="34"/>
          <w:szCs w:val="34"/>
          <w:cs/>
        </w:rPr>
        <w:t>รัฐบาลไทยหรือสำนักงานการค้าและเศรษฐกิจไทยตามสัญญาหรือข้อผูกพันว่าด้วยการเว้นการเก็บภาษีซ้อน</w:t>
      </w:r>
      <w:r w:rsidRPr="00A84BC5">
        <w:rPr>
          <w:rFonts w:ascii="TH SarabunIT๙" w:hAnsi="TH SarabunIT๙" w:cs="TH SarabunIT๙"/>
          <w:sz w:val="34"/>
          <w:szCs w:val="34"/>
          <w:cs/>
        </w:rPr>
        <w:t xml:space="preserve"> หรือนับแต่วันยื่นคำร้องขอคืนเงินภาษีอากร แล้วแต่วันใดจะเป็นวันหลัง</w:t>
      </w:r>
    </w:p>
    <w:p w14:paraId="3038E1F0" w14:textId="79537160" w:rsidR="00C357C9" w:rsidRDefault="0091071A" w:rsidP="00B66835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357C9">
        <w:rPr>
          <w:rFonts w:ascii="TH SarabunIT๙" w:hAnsi="TH SarabunIT๙" w:cs="TH SarabunIT๙"/>
          <w:sz w:val="34"/>
          <w:szCs w:val="34"/>
          <w:cs/>
        </w:rPr>
        <w:tab/>
      </w:r>
      <w:r w:rsidR="00B66835" w:rsidRPr="00B66835">
        <w:rPr>
          <w:rFonts w:ascii="TH SarabunIT๙" w:hAnsi="TH SarabunIT๙" w:cs="TH SarabunIT๙"/>
          <w:sz w:val="34"/>
          <w:szCs w:val="34"/>
          <w:cs/>
        </w:rPr>
        <w:t>ข้อบทว่าด้วยวิธีการดำเนินการเพื่อความตกลงร่วมกันตามวรรคหนึ่ง ให้หมายถึงข้อบทว่าด้วยวิธีการดำเนินการเพื่อความตกลงร่วมกัน (</w:t>
      </w:r>
      <w:r w:rsidR="00B66835" w:rsidRPr="00B66835">
        <w:rPr>
          <w:rFonts w:ascii="TH SarabunIT๙" w:hAnsi="TH SarabunIT๙" w:cs="TH SarabunIT๙"/>
          <w:sz w:val="34"/>
          <w:szCs w:val="34"/>
        </w:rPr>
        <w:t>Mutual Agreement Procedure)</w:t>
      </w:r>
      <w:r w:rsidR="0034498B">
        <w:rPr>
          <w:rFonts w:ascii="TH SarabunIT๙" w:hAnsi="TH SarabunIT๙" w:cs="TH SarabunIT๙" w:hint="cs"/>
          <w:sz w:val="34"/>
          <w:szCs w:val="34"/>
          <w:cs/>
        </w:rPr>
        <w:t xml:space="preserve"> ของสัญญาหรือ</w:t>
      </w:r>
      <w:r w:rsidR="0034498B" w:rsidRPr="00B200BC">
        <w:rPr>
          <w:rFonts w:ascii="TH SarabunIT๙" w:hAnsi="TH SarabunIT๙" w:cs="TH SarabunIT๙"/>
          <w:spacing w:val="-6"/>
          <w:sz w:val="34"/>
          <w:szCs w:val="34"/>
          <w:cs/>
        </w:rPr>
        <w:t>ข้อผูกพันว่าด้วยการเว้นการเก็บภาษีซ้อน</w:t>
      </w:r>
      <w:r w:rsidR="001171B9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ที่รัฐบาลไทยได้ทำไว้กับรัฐบาลต่างประเทศ หรือที่สำนักงานการค้า</w:t>
      </w:r>
      <w:r w:rsidR="001171B9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1171B9">
        <w:rPr>
          <w:rFonts w:ascii="TH SarabunIT๙" w:hAnsi="TH SarabunIT๙" w:cs="TH SarabunIT๙" w:hint="cs"/>
          <w:spacing w:val="-6"/>
          <w:sz w:val="34"/>
          <w:szCs w:val="34"/>
          <w:cs/>
        </w:rPr>
        <w:t>และเศรษฐกิจไทยได้ทำไว้กับสำนักงานเศรษฐกิจและการค้าของต่างประเทศ</w:t>
      </w:r>
      <w:r w:rsidR="0082286B">
        <w:rPr>
          <w:rFonts w:ascii="TH SarabunIT๙" w:hAnsi="TH SarabunIT๙" w:cs="TH SarabunIT๙" w:hint="cs"/>
          <w:spacing w:val="-6"/>
          <w:sz w:val="34"/>
          <w:szCs w:val="34"/>
          <w:cs/>
        </w:rPr>
        <w:t>”</w:t>
      </w:r>
    </w:p>
    <w:p w14:paraId="220CD5B6" w14:textId="77777777" w:rsidR="000F5E59" w:rsidRPr="00C357C9" w:rsidRDefault="000F5E59" w:rsidP="00AC5FC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16F6010" w14:textId="60595B24" w:rsidR="00AC5FCC" w:rsidRPr="00C357C9" w:rsidRDefault="00C7498C" w:rsidP="00AC5FCC">
      <w:pPr>
        <w:tabs>
          <w:tab w:val="left" w:pos="33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ให้ไว้ ณ วันที่  12  พฤษภาคม  </w:t>
      </w:r>
      <w:r w:rsidR="00AC5FCC" w:rsidRPr="00C357C9">
        <w:rPr>
          <w:rFonts w:ascii="TH SarabunIT๙" w:hAnsi="TH SarabunIT๙" w:cs="TH SarabunIT๙" w:hint="cs"/>
          <w:sz w:val="34"/>
          <w:szCs w:val="34"/>
          <w:cs/>
        </w:rPr>
        <w:t>พ.ศ. 256</w:t>
      </w:r>
      <w:r w:rsidR="001171B9">
        <w:rPr>
          <w:rFonts w:ascii="TH SarabunIT๙" w:hAnsi="TH SarabunIT๙" w:cs="TH SarabunIT๙"/>
          <w:sz w:val="34"/>
          <w:szCs w:val="34"/>
        </w:rPr>
        <w:t>5</w:t>
      </w:r>
    </w:p>
    <w:p w14:paraId="08C52174" w14:textId="77777777" w:rsidR="00AC5FCC" w:rsidRPr="00C7498C" w:rsidRDefault="00AC5FCC" w:rsidP="00AC5FCC">
      <w:pPr>
        <w:tabs>
          <w:tab w:val="left" w:pos="33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DA1183D" w14:textId="77777777" w:rsidR="00AC5FCC" w:rsidRPr="00C357C9" w:rsidRDefault="00AC5FCC" w:rsidP="00AC5FCC">
      <w:pPr>
        <w:tabs>
          <w:tab w:val="left" w:pos="33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62253C2" w14:textId="24324D76" w:rsidR="00C7498C" w:rsidRPr="00C7498C" w:rsidRDefault="00C7498C" w:rsidP="00C7498C">
      <w:pPr>
        <w:spacing w:after="0" w:line="240" w:lineRule="auto"/>
        <w:ind w:left="4320"/>
        <w:rPr>
          <w:rFonts w:ascii="TH SarabunIT๙" w:hAnsi="TH SarabunIT๙" w:cs="TH SarabunIT๙"/>
          <w:sz w:val="34"/>
          <w:szCs w:val="34"/>
        </w:rPr>
      </w:pPr>
      <w:r w:rsidRPr="00C7498C">
        <w:rPr>
          <w:rFonts w:ascii="TH SarabunIT๙" w:hAnsi="TH SarabunIT๙" w:cs="TH SarabunIT๙"/>
          <w:sz w:val="34"/>
          <w:szCs w:val="34"/>
          <w:cs/>
        </w:rPr>
        <w:t>อาคม  เติมพิทยาไพสิฐ</w:t>
      </w:r>
    </w:p>
    <w:p w14:paraId="3DF4011C" w14:textId="6EFB9F8B" w:rsidR="00C7498C" w:rsidRPr="00C7498C" w:rsidRDefault="00C7498C" w:rsidP="00C7498C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</w:t>
      </w:r>
      <w:r w:rsidRPr="00C7498C">
        <w:rPr>
          <w:rFonts w:ascii="TH SarabunIT๙" w:hAnsi="TH SarabunIT๙" w:cs="TH SarabunIT๙"/>
          <w:sz w:val="34"/>
          <w:szCs w:val="34"/>
        </w:rPr>
        <w:t>(</w:t>
      </w:r>
      <w:proofErr w:type="gramStart"/>
      <w:r w:rsidRPr="00C7498C">
        <w:rPr>
          <w:rFonts w:ascii="TH SarabunIT๙" w:hAnsi="TH SarabunIT๙" w:cs="TH SarabunIT๙"/>
          <w:sz w:val="34"/>
          <w:szCs w:val="34"/>
          <w:cs/>
        </w:rPr>
        <w:t>นายอาคม  เติมพิทยาไพสิฐ</w:t>
      </w:r>
      <w:proofErr w:type="gramEnd"/>
      <w:r w:rsidRPr="00C7498C">
        <w:rPr>
          <w:rFonts w:ascii="TH SarabunIT๙" w:hAnsi="TH SarabunIT๙" w:cs="TH SarabunIT๙"/>
          <w:sz w:val="34"/>
          <w:szCs w:val="34"/>
          <w:cs/>
        </w:rPr>
        <w:t>)</w:t>
      </w:r>
    </w:p>
    <w:p w14:paraId="73312C5D" w14:textId="69FFFE3B" w:rsidR="00AC5FCC" w:rsidRPr="00C357C9" w:rsidRDefault="00C7498C" w:rsidP="00C7498C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C7498C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14:paraId="407FD343" w14:textId="77777777" w:rsidR="00AC5FCC" w:rsidRPr="00C357C9" w:rsidRDefault="00AC5FCC" w:rsidP="00AC5FCC">
      <w:pPr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sectPr w:rsidR="00AC5FCC" w:rsidRPr="00C357C9" w:rsidSect="00C357C9">
      <w:headerReference w:type="default" r:id="rId10"/>
      <w:headerReference w:type="first" r:id="rId11"/>
      <w:pgSz w:w="11906" w:h="16838"/>
      <w:pgMar w:top="1134" w:right="1134" w:bottom="1701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00B00" w14:textId="77777777" w:rsidR="00BC1EB1" w:rsidRDefault="00BC1EB1" w:rsidP="00E22982">
      <w:pPr>
        <w:spacing w:after="0" w:line="240" w:lineRule="auto"/>
      </w:pPr>
      <w:r>
        <w:separator/>
      </w:r>
    </w:p>
  </w:endnote>
  <w:endnote w:type="continuationSeparator" w:id="0">
    <w:p w14:paraId="4A5FA2D4" w14:textId="77777777" w:rsidR="00BC1EB1" w:rsidRDefault="00BC1EB1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7E8CF" w14:textId="77777777" w:rsidR="00BC1EB1" w:rsidRDefault="00BC1EB1" w:rsidP="00E22982">
      <w:pPr>
        <w:spacing w:after="0" w:line="240" w:lineRule="auto"/>
      </w:pPr>
      <w:r>
        <w:separator/>
      </w:r>
    </w:p>
  </w:footnote>
  <w:footnote w:type="continuationSeparator" w:id="0">
    <w:p w14:paraId="2643E1D0" w14:textId="77777777" w:rsidR="00BC1EB1" w:rsidRDefault="00BC1EB1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9615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77FFF78" w14:textId="1934CCC5" w:rsidR="00E22982" w:rsidRPr="00E22982" w:rsidRDefault="000569CB" w:rsidP="004D57E0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114D9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E22982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14788686" w14:textId="77777777" w:rsidR="00E22982" w:rsidRPr="000569CB" w:rsidRDefault="00E22982">
    <w:pPr>
      <w:pStyle w:val="a4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E4AC4" w14:textId="77777777" w:rsidR="00E22982" w:rsidRDefault="00E22982">
    <w:pPr>
      <w:pStyle w:val="a4"/>
      <w:rPr>
        <w:rFonts w:ascii="TH SarabunIT๙" w:hAnsi="TH SarabunIT๙" w:cs="TH SarabunIT๙"/>
        <w:sz w:val="32"/>
        <w:szCs w:val="32"/>
      </w:rPr>
    </w:pPr>
  </w:p>
  <w:p w14:paraId="7C973052" w14:textId="77777777" w:rsidR="000569CB" w:rsidRPr="00E22982" w:rsidRDefault="000569CB">
    <w:pPr>
      <w:pStyle w:val="a4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C"/>
    <w:rsid w:val="00004BAB"/>
    <w:rsid w:val="000569CB"/>
    <w:rsid w:val="0006413A"/>
    <w:rsid w:val="00083680"/>
    <w:rsid w:val="000D7238"/>
    <w:rsid w:val="000E3B6C"/>
    <w:rsid w:val="000F5E59"/>
    <w:rsid w:val="001171B9"/>
    <w:rsid w:val="001740AF"/>
    <w:rsid w:val="001A4B66"/>
    <w:rsid w:val="001C0835"/>
    <w:rsid w:val="00243959"/>
    <w:rsid w:val="00270617"/>
    <w:rsid w:val="00291110"/>
    <w:rsid w:val="002D2EAD"/>
    <w:rsid w:val="00321F0D"/>
    <w:rsid w:val="00324C73"/>
    <w:rsid w:val="0034498B"/>
    <w:rsid w:val="0034781C"/>
    <w:rsid w:val="003612CA"/>
    <w:rsid w:val="003913A4"/>
    <w:rsid w:val="0039318A"/>
    <w:rsid w:val="004D57E0"/>
    <w:rsid w:val="005508E6"/>
    <w:rsid w:val="00565C25"/>
    <w:rsid w:val="005F29D4"/>
    <w:rsid w:val="00617762"/>
    <w:rsid w:val="00650933"/>
    <w:rsid w:val="0069253A"/>
    <w:rsid w:val="006A04B8"/>
    <w:rsid w:val="006A1605"/>
    <w:rsid w:val="006B0F83"/>
    <w:rsid w:val="006B24A0"/>
    <w:rsid w:val="006B78EF"/>
    <w:rsid w:val="00702F68"/>
    <w:rsid w:val="00705B50"/>
    <w:rsid w:val="00774E9A"/>
    <w:rsid w:val="008039D9"/>
    <w:rsid w:val="00807C56"/>
    <w:rsid w:val="0082286B"/>
    <w:rsid w:val="008A78EE"/>
    <w:rsid w:val="0091071A"/>
    <w:rsid w:val="00984CA0"/>
    <w:rsid w:val="009E6BDB"/>
    <w:rsid w:val="009F614B"/>
    <w:rsid w:val="00A523FE"/>
    <w:rsid w:val="00A66217"/>
    <w:rsid w:val="00A84BC5"/>
    <w:rsid w:val="00A910D4"/>
    <w:rsid w:val="00AC5FCC"/>
    <w:rsid w:val="00AE70E7"/>
    <w:rsid w:val="00AF2930"/>
    <w:rsid w:val="00B200BC"/>
    <w:rsid w:val="00B66835"/>
    <w:rsid w:val="00B80162"/>
    <w:rsid w:val="00B93C07"/>
    <w:rsid w:val="00BA153A"/>
    <w:rsid w:val="00BB1689"/>
    <w:rsid w:val="00BC1EB1"/>
    <w:rsid w:val="00BE0CD0"/>
    <w:rsid w:val="00C114D9"/>
    <w:rsid w:val="00C32672"/>
    <w:rsid w:val="00C357C9"/>
    <w:rsid w:val="00C502B5"/>
    <w:rsid w:val="00C7498C"/>
    <w:rsid w:val="00C845A6"/>
    <w:rsid w:val="00CD3442"/>
    <w:rsid w:val="00CD5383"/>
    <w:rsid w:val="00CE7CF8"/>
    <w:rsid w:val="00D5583E"/>
    <w:rsid w:val="00DE4570"/>
    <w:rsid w:val="00DE5AE6"/>
    <w:rsid w:val="00E02002"/>
    <w:rsid w:val="00E22982"/>
    <w:rsid w:val="00EA4BDA"/>
    <w:rsid w:val="00EC078C"/>
    <w:rsid w:val="00F67308"/>
    <w:rsid w:val="00F7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5A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2">
    <w:name w:val="heading 2"/>
    <w:basedOn w:val="a"/>
    <w:link w:val="20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a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a3">
    <w:name w:val="List Paragraph"/>
    <w:basedOn w:val="a"/>
    <w:uiPriority w:val="34"/>
    <w:qFormat/>
    <w:rsid w:val="00E229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22982"/>
  </w:style>
  <w:style w:type="paragraph" w:styleId="a6">
    <w:name w:val="footer"/>
    <w:basedOn w:val="a"/>
    <w:link w:val="a7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22982"/>
  </w:style>
  <w:style w:type="paragraph" w:styleId="a8">
    <w:name w:val="Balloon Text"/>
    <w:basedOn w:val="a"/>
    <w:link w:val="a9"/>
    <w:uiPriority w:val="99"/>
    <w:semiHidden/>
    <w:unhideWhenUsed/>
    <w:rsid w:val="009F614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F614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2">
    <w:name w:val="heading 2"/>
    <w:basedOn w:val="a"/>
    <w:link w:val="20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a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a3">
    <w:name w:val="List Paragraph"/>
    <w:basedOn w:val="a"/>
    <w:uiPriority w:val="34"/>
    <w:qFormat/>
    <w:rsid w:val="00E229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22982"/>
  </w:style>
  <w:style w:type="paragraph" w:styleId="a6">
    <w:name w:val="footer"/>
    <w:basedOn w:val="a"/>
    <w:link w:val="a7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22982"/>
  </w:style>
  <w:style w:type="paragraph" w:styleId="a8">
    <w:name w:val="Balloon Text"/>
    <w:basedOn w:val="a"/>
    <w:link w:val="a9"/>
    <w:uiPriority w:val="99"/>
    <w:semiHidden/>
    <w:unhideWhenUsed/>
    <w:rsid w:val="009F614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F614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5982-B310-46D8-8CD1-4E3BF317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ภาวิณี ลาดนาจันทร์</cp:lastModifiedBy>
  <cp:revision>2</cp:revision>
  <cp:lastPrinted>2022-05-10T09:02:00Z</cp:lastPrinted>
  <dcterms:created xsi:type="dcterms:W3CDTF">2022-05-17T09:36:00Z</dcterms:created>
  <dcterms:modified xsi:type="dcterms:W3CDTF">2022-05-17T09:36:00Z</dcterms:modified>
</cp:coreProperties>
</file>