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E0A2" w14:textId="77777777" w:rsidR="001F12FE" w:rsidRDefault="001F12FE" w:rsidP="001F12FE">
      <w:pPr>
        <w:jc w:val="center"/>
        <w:rPr>
          <w:rFonts w:ascii="TH SarabunPSK" w:hAnsi="TH SarabunPSK" w:cs="TH SarabunPSK"/>
          <w:sz w:val="32"/>
          <w:szCs w:val="32"/>
        </w:rPr>
      </w:pPr>
      <w:r w:rsidRPr="00330A4D">
        <w:rPr>
          <w:noProof/>
        </w:rPr>
        <w:drawing>
          <wp:inline distT="0" distB="0" distL="0" distR="0" wp14:anchorId="763B3BFA" wp14:editId="5978CD25">
            <wp:extent cx="1134110" cy="11341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27335" w14:textId="77777777" w:rsidR="001F12FE" w:rsidRPr="001F12FE" w:rsidRDefault="001F12FE" w:rsidP="001F12FE">
      <w:pPr>
        <w:jc w:val="center"/>
        <w:rPr>
          <w:rFonts w:ascii="TH SarabunPSK" w:hAnsi="TH SarabunPSK" w:cs="TH SarabunPSK"/>
          <w:sz w:val="48"/>
          <w:szCs w:val="48"/>
        </w:rPr>
      </w:pPr>
      <w:r w:rsidRPr="001F12FE">
        <w:rPr>
          <w:rFonts w:ascii="TH SarabunPSK" w:hAnsi="TH SarabunPSK" w:cs="TH SarabunPSK"/>
          <w:sz w:val="48"/>
          <w:szCs w:val="48"/>
          <w:cs/>
        </w:rPr>
        <w:t>กฎกระทรวง</w:t>
      </w:r>
    </w:p>
    <w:p w14:paraId="328A6F41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>ฉบับที่ 384 (พ.ศ. 2565)</w:t>
      </w:r>
    </w:p>
    <w:p w14:paraId="03DAD088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7C7EA28E" w14:textId="77777777" w:rsidR="001F12FE" w:rsidRPr="001F12FE" w:rsidRDefault="001F12FE" w:rsidP="001F12FE">
      <w:pPr>
        <w:tabs>
          <w:tab w:val="left" w:pos="720"/>
          <w:tab w:val="left" w:pos="1080"/>
          <w:tab w:val="left" w:pos="1350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 xml:space="preserve">ว่าด้วยการดำเนินการเกี่ยวกับเอกสารหลักฐานหรือหนังสือ </w:t>
      </w:r>
      <w:r w:rsidRPr="001F12FE">
        <w:rPr>
          <w:rFonts w:ascii="TH SarabunIT๙" w:hAnsi="TH SarabunIT๙" w:cs="TH SarabunIT๙"/>
          <w:sz w:val="34"/>
          <w:szCs w:val="34"/>
          <w:cs/>
        </w:rPr>
        <w:br/>
        <w:t>ด้วยกระบวนการทางอิเล็กทรอนิกส์</w:t>
      </w:r>
      <w:r w:rsidRPr="001F12FE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12F27C9" w14:textId="77777777" w:rsidR="001F12FE" w:rsidRPr="00EA0D39" w:rsidRDefault="001F12FE" w:rsidP="001F12FE">
      <w:pPr>
        <w:jc w:val="center"/>
        <w:rPr>
          <w:rFonts w:ascii="TH SarabunPSK" w:hAnsi="TH SarabunPSK" w:cs="TH SarabunPSK"/>
          <w:sz w:val="32"/>
          <w:szCs w:val="32"/>
          <w:u w:val="thick"/>
        </w:rPr>
      </w:pPr>
      <w:r w:rsidRPr="00EA0D39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EA0D39">
        <w:rPr>
          <w:rFonts w:ascii="TH SarabunPSK" w:hAnsi="TH SarabunPSK" w:cs="TH SarabunPSK"/>
          <w:sz w:val="32"/>
          <w:szCs w:val="32"/>
          <w:u w:val="thick"/>
          <w:cs/>
        </w:rPr>
        <w:tab/>
      </w:r>
    </w:p>
    <w:p w14:paraId="291609C9" w14:textId="77777777" w:rsidR="001F12FE" w:rsidRPr="001F12FE" w:rsidRDefault="001F12FE" w:rsidP="001F12FE">
      <w:pPr>
        <w:rPr>
          <w:rFonts w:ascii="TH SarabunIT๙" w:hAnsi="TH SarabunIT๙" w:cs="TH SarabunIT๙"/>
          <w:sz w:val="34"/>
          <w:szCs w:val="34"/>
        </w:rPr>
      </w:pPr>
    </w:p>
    <w:p w14:paraId="4D822D99" w14:textId="77777777" w:rsidR="001F12FE" w:rsidRPr="001F12FE" w:rsidRDefault="001F12FE" w:rsidP="001F12FE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ab/>
      </w:r>
      <w:r w:rsidRPr="001F12FE">
        <w:rPr>
          <w:rFonts w:ascii="TH SarabunIT๙" w:hAnsi="TH SarabunIT๙" w:cs="TH SarabunIT๙"/>
          <w:sz w:val="34"/>
          <w:szCs w:val="34"/>
          <w:cs/>
        </w:rPr>
        <w:tab/>
        <w:t>อาศัยอำนาจตามความในมาตรา ๓ โสฬส แห่งประมวลรัษฎากร ซึ่งแก้ไขเพิ่มเติม</w:t>
      </w:r>
      <w:r w:rsidRPr="001F12FE">
        <w:rPr>
          <w:rFonts w:ascii="TH SarabunIT๙" w:hAnsi="TH SarabunIT๙" w:cs="TH SarabunIT๙"/>
          <w:sz w:val="34"/>
          <w:szCs w:val="34"/>
          <w:cs/>
        </w:rPr>
        <w:br/>
        <w:t>โดยพระราชบัญญัติแก้ไขเพิ่มเติมประมวลรัษฎากร (ฉบับที่ ๕๓) พ.ศ. ๒๕๖๔ และมาตรา ๔</w:t>
      </w:r>
      <w:r w:rsidRPr="001F12FE">
        <w:rPr>
          <w:rFonts w:ascii="TH SarabunIT๙" w:hAnsi="TH SarabunIT๙" w:cs="TH SarabunIT๙"/>
          <w:sz w:val="34"/>
          <w:szCs w:val="34"/>
          <w:cs/>
        </w:rPr>
        <w:br/>
        <w:t>แห่งประมวลรัษฎากร ซึ่งแก้ไขเพิ่มเติมโดยพระราชบัญญัติแก้ไขเพิ่มเติมประมวลรัษฎากร (ฉบับที่ ๒๐) พ.ศ. ๒๕๑๓ รัฐมนตรีว่าการกระทรวงการคลังออกกฎกระทรวงไว้ ดังต่อไปนี้</w:t>
      </w:r>
    </w:p>
    <w:p w14:paraId="161C2EA9" w14:textId="77777777" w:rsidR="001F12FE" w:rsidRPr="001F12FE" w:rsidRDefault="00C93E9D" w:rsidP="00120F3A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>ข้อ ๑</w:t>
      </w: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กฎกระทรวงนี้ให้ใช้บังคับเมื่อพ้นกำหนดสามสิบวันนับแต่วันประกาศ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</w:rPr>
        <w:br/>
      </w:r>
      <w:r w:rsidR="001F12FE" w:rsidRPr="001F12FE">
        <w:rPr>
          <w:rFonts w:ascii="TH SarabunIT๙" w:hAnsi="TH SarabunIT๙" w:cs="TH SarabunIT๙"/>
          <w:spacing w:val="4"/>
          <w:sz w:val="34"/>
          <w:szCs w:val="34"/>
          <w:cs/>
        </w:rPr>
        <w:t>ในราช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กิจจานุเบกษาเป็นต้นไป</w:t>
      </w:r>
    </w:p>
    <w:p w14:paraId="5236C855" w14:textId="77777777" w:rsidR="001F12FE" w:rsidRPr="007C7458" w:rsidRDefault="00C93E9D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๒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7C7458">
        <w:rPr>
          <w:rFonts w:ascii="TH SarabunIT๙" w:hAnsi="TH SarabunIT๙" w:cs="TH SarabunIT๙"/>
          <w:sz w:val="34"/>
          <w:szCs w:val="34"/>
          <w:cs/>
        </w:rPr>
        <w:t>ในกฎกระทรวงนี้ เว้นแต่จะมีข้อความกำหนดไว้เป็นอย่างอื่น</w:t>
      </w:r>
    </w:p>
    <w:p w14:paraId="1AB054E6" w14:textId="77777777" w:rsidR="001F12FE" w:rsidRPr="007C7458" w:rsidRDefault="001F12FE" w:rsidP="001F12FE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7C7458">
        <w:rPr>
          <w:rFonts w:ascii="TH SarabunIT๙" w:hAnsi="TH SarabunIT๙" w:cs="TH SarabunIT๙"/>
          <w:sz w:val="34"/>
          <w:szCs w:val="34"/>
          <w:cs/>
        </w:rPr>
        <w:tab/>
      </w:r>
      <w:r w:rsidRPr="007C7458">
        <w:rPr>
          <w:rFonts w:ascii="TH SarabunIT๙" w:hAnsi="TH SarabunIT๙" w:cs="TH SarabunIT๙"/>
          <w:sz w:val="34"/>
          <w:szCs w:val="34"/>
          <w:cs/>
        </w:rPr>
        <w:tab/>
        <w:t>“เอกสารหลักฐานหรือหนังสือ” หมายความว่</w:t>
      </w:r>
      <w:r w:rsidR="008D46E8" w:rsidRPr="007C7458">
        <w:rPr>
          <w:rFonts w:ascii="TH SarabunIT๙" w:hAnsi="TH SarabunIT๙" w:cs="TH SarabunIT๙"/>
          <w:sz w:val="34"/>
          <w:szCs w:val="34"/>
          <w:cs/>
        </w:rPr>
        <w:t>า แบบ รายงาน บัญชี ใบกำกับภาษี ใบรับ</w:t>
      </w:r>
      <w:r w:rsidR="008D46E8" w:rsidRPr="007C7458">
        <w:rPr>
          <w:rFonts w:ascii="TH SarabunIT๙" w:hAnsi="TH SarabunIT๙" w:cs="TH SarabunIT๙"/>
          <w:sz w:val="34"/>
          <w:szCs w:val="34"/>
          <w:cs/>
        </w:rPr>
        <w:br/>
      </w:r>
      <w:r w:rsidRPr="007C7458">
        <w:rPr>
          <w:rFonts w:ascii="TH SarabunIT๙" w:hAnsi="TH SarabunIT๙" w:cs="TH SarabunIT๙"/>
          <w:sz w:val="34"/>
          <w:szCs w:val="34"/>
          <w:cs/>
        </w:rPr>
        <w:t>รวมถึงเอกสารหลักฐานหรือหนังสืออื่นใด ที่ผู้เสียภาษีอากรหรือบุคคลใด ต้องมี จัดทำ หรือใช้</w:t>
      </w:r>
      <w:r w:rsidR="008D46E8" w:rsidRPr="007C7458">
        <w:rPr>
          <w:rFonts w:ascii="TH SarabunIT๙" w:hAnsi="TH SarabunIT๙" w:cs="TH SarabunIT๙"/>
          <w:sz w:val="34"/>
          <w:szCs w:val="34"/>
          <w:cs/>
        </w:rPr>
        <w:br/>
      </w:r>
      <w:r w:rsidRPr="007C7458">
        <w:rPr>
          <w:rFonts w:ascii="TH SarabunIT๙" w:hAnsi="TH SarabunIT๙" w:cs="TH SarabunIT๙"/>
          <w:sz w:val="34"/>
          <w:szCs w:val="34"/>
          <w:cs/>
        </w:rPr>
        <w:t>ตามที่บัญญัติในประมวลรัษฎากร หรือต้องใช้ในการติดต่อกับกรมสรรพากร</w:t>
      </w:r>
    </w:p>
    <w:p w14:paraId="79B5C43B" w14:textId="77777777" w:rsidR="001F12FE" w:rsidRPr="007C7458" w:rsidRDefault="001F12FE" w:rsidP="001F12FE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7C7458">
        <w:rPr>
          <w:rFonts w:ascii="TH SarabunIT๙" w:hAnsi="TH SarabunIT๙" w:cs="TH SarabunIT๙"/>
          <w:sz w:val="34"/>
          <w:szCs w:val="34"/>
          <w:cs/>
        </w:rPr>
        <w:tab/>
      </w:r>
      <w:r w:rsidRPr="007C7458">
        <w:rPr>
          <w:rFonts w:ascii="TH SarabunIT๙" w:hAnsi="TH SarabunIT๙" w:cs="TH SarabunIT๙"/>
          <w:sz w:val="34"/>
          <w:szCs w:val="34"/>
          <w:cs/>
        </w:rPr>
        <w:tab/>
      </w:r>
      <w:r w:rsidRPr="007C7458">
        <w:rPr>
          <w:rFonts w:ascii="TH SarabunIT๙" w:hAnsi="TH SarabunIT๙" w:cs="TH SarabunIT๙"/>
          <w:spacing w:val="-4"/>
          <w:sz w:val="34"/>
          <w:szCs w:val="34"/>
          <w:cs/>
        </w:rPr>
        <w:t>“แบบ” หมายความว่า แบบแสดงรายการภาษีเงินไ</w:t>
      </w:r>
      <w:r w:rsidR="008D46E8" w:rsidRPr="007C7458">
        <w:rPr>
          <w:rFonts w:ascii="TH SarabunIT๙" w:hAnsi="TH SarabunIT๙" w:cs="TH SarabunIT๙"/>
          <w:spacing w:val="-4"/>
          <w:sz w:val="34"/>
          <w:szCs w:val="34"/>
          <w:cs/>
        </w:rPr>
        <w:t>ด้ แบบแสดงรายการภาษีมูลค่าเพิ่ม</w:t>
      </w:r>
      <w:r w:rsidR="008D46E8" w:rsidRPr="007C7458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7C745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แบบแสดงรายการภาษีธุรกิจเฉพาะ </w:t>
      </w:r>
      <w:r w:rsidRPr="007C7458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 xml:space="preserve">แบบยื่นรายการภาษีเงินได้หัก ณ ที่จ่าย </w:t>
      </w:r>
      <w:r w:rsidRPr="007C7458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แบบนำส่งภาษีเงินได้</w:t>
      </w:r>
      <w:r w:rsidRPr="007C7458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br/>
      </w:r>
      <w:r w:rsidRPr="007C7458">
        <w:rPr>
          <w:rFonts w:ascii="TH SarabunIT๙" w:hAnsi="TH SarabunIT๙" w:cs="TH SarabunIT๙"/>
          <w:sz w:val="34"/>
          <w:szCs w:val="34"/>
          <w:cs/>
        </w:rPr>
        <w:t>แบบ</w:t>
      </w:r>
      <w:r w:rsidRPr="007C7458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นำส่งภาษีมูลค่าเพิ่ม แบบนำส่งภาษีธุรกิจเฉพาะ และให้หมายความรวมถึงแบบอื่นใดที่อธิบดีกำหนดให้จัดทำขึ้น</w:t>
      </w:r>
    </w:p>
    <w:p w14:paraId="4D3612FA" w14:textId="77777777" w:rsidR="001F12FE" w:rsidRPr="001F12FE" w:rsidRDefault="001F12FE" w:rsidP="001F12FE">
      <w:pPr>
        <w:tabs>
          <w:tab w:val="left" w:pos="3510"/>
          <w:tab w:val="left" w:pos="5220"/>
          <w:tab w:val="left" w:pos="6840"/>
        </w:tabs>
        <w:ind w:firstLine="1440"/>
        <w:jc w:val="thaiDistribute"/>
        <w:rPr>
          <w:rFonts w:ascii="TH SarabunIT๙" w:hAnsi="TH SarabunIT๙" w:cs="TH SarabunIT๙"/>
          <w:strike/>
          <w:sz w:val="34"/>
          <w:szCs w:val="34"/>
          <w:shd w:val="clear" w:color="auto" w:fill="FFFFFF"/>
        </w:rPr>
      </w:pPr>
      <w:r w:rsidRPr="007C7458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“รายงาน” หมายความ</w:t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ว่า </w:t>
      </w:r>
      <w:r w:rsidRPr="001F12FE">
        <w:rPr>
          <w:rFonts w:ascii="TH SarabunIT๙" w:hAnsi="TH SarabunIT๙" w:cs="TH SarabunIT๙"/>
          <w:sz w:val="34"/>
          <w:szCs w:val="34"/>
          <w:cs/>
        </w:rPr>
        <w:t>รายงานประจ</w:t>
      </w:r>
      <w:r w:rsidR="008D46E8">
        <w:rPr>
          <w:rFonts w:ascii="TH SarabunIT๙" w:hAnsi="TH SarabunIT๙" w:cs="TH SarabunIT๙"/>
          <w:sz w:val="34"/>
          <w:szCs w:val="34"/>
          <w:cs/>
        </w:rPr>
        <w:t>ำปี รายงานข้อมูลเกี่ยวกับบริษัท</w:t>
      </w:r>
      <w:r w:rsidRPr="001F12FE">
        <w:rPr>
          <w:rFonts w:ascii="TH SarabunIT๙" w:hAnsi="TH SarabunIT๙" w:cs="TH SarabunIT๙"/>
          <w:sz w:val="34"/>
          <w:szCs w:val="34"/>
          <w:cs/>
        </w:rPr>
        <w:t>หรือ</w:t>
      </w:r>
      <w:r w:rsidR="008D46E8">
        <w:rPr>
          <w:rFonts w:ascii="TH SarabunIT๙" w:hAnsi="TH SarabunIT๙" w:cs="TH SarabunIT๙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>ห้างหุ้นส่วนนิติบุคคลที่มีความสัมพันธ์กัน รายงานภาษีขาย รายงานภา</w:t>
      </w:r>
      <w:r w:rsidR="008D46E8">
        <w:rPr>
          <w:rFonts w:ascii="TH SarabunIT๙" w:hAnsi="TH SarabunIT๙" w:cs="TH SarabunIT๙"/>
          <w:sz w:val="34"/>
          <w:szCs w:val="34"/>
          <w:cs/>
        </w:rPr>
        <w:t>ษีซื้อ รายงานมูลค่าของฐานภาษี</w:t>
      </w:r>
      <w:r w:rsidR="008D46E8">
        <w:rPr>
          <w:rFonts w:ascii="TH SarabunIT๙" w:hAnsi="TH SarabunIT๙" w:cs="TH SarabunIT๙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>รายงานสินค้าและวัตถุดิบ รายงานเกี่ยวกับกิจการที่ทำการแทน และรายงานแสดงรายรับก่อนหักรายจ่าย</w:t>
      </w:r>
      <w:r w:rsidR="008D46E8">
        <w:rPr>
          <w:rFonts w:ascii="TH SarabunIT๙" w:hAnsi="TH SarabunIT๙" w:cs="TH SarabunIT๙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 xml:space="preserve">ที่ต้องเสียภาษี </w:t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และให้หมายความรวมถึงรายงานอื่นใดที่อธิบดีกำหนดให้จัดทำขึ้น</w:t>
      </w:r>
    </w:p>
    <w:p w14:paraId="2E82F14A" w14:textId="77777777" w:rsidR="008D46E8" w:rsidRDefault="001F12FE" w:rsidP="00120F3A">
      <w:pPr>
        <w:tabs>
          <w:tab w:val="left" w:pos="3510"/>
          <w:tab w:val="left" w:pos="5220"/>
          <w:tab w:val="left" w:pos="6840"/>
        </w:tabs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1F12FE">
        <w:rPr>
          <w:rFonts w:ascii="TH SarabunIT๙" w:hAnsi="TH SarabunIT๙" w:cs="TH SarabunIT๙"/>
          <w:spacing w:val="-8"/>
          <w:sz w:val="34"/>
          <w:szCs w:val="34"/>
          <w:shd w:val="clear" w:color="auto" w:fill="FFFFFF"/>
          <w:cs/>
        </w:rPr>
        <w:t>“บัญชี” หมายความว่า บัญชีงบดุล บัญชีทำการ บัญชีกำไร</w:t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ขาดทุน บัญชี</w:t>
      </w:r>
      <w:r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 xml:space="preserve">รายรับรายจ่าย </w:t>
      </w:r>
      <w:r w:rsidRPr="008D46E8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t>บัญชีรายรับก่อนหักรายจ่าย หรือบัญชีพิเศษ และให้หมายความรวมถึงบัญชีอื่นใดที่อธิบดีกำหนดให้จัดทำขึ้น</w:t>
      </w:r>
    </w:p>
    <w:p w14:paraId="706F7002" w14:textId="77777777" w:rsidR="001F12FE" w:rsidRPr="001F12FE" w:rsidRDefault="00120F3A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“ผู้ให้บริการจัดทำหรือนำส่งข้อมูลอิเล็กทรอนิกส์” หมายความว่า บุคคลซึ่งได้รับ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มอบหมายจากผู้เสียภาษีอากร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ผู้ประกอบการจดทะเบียน ผู้มีหน้าที่ออกใบรับ หรือบุคคลใด ให้ดำเนินการจัดทำ ส่ง หรือเก็บรักษา แบบ รายงาน บัญชี ใบกำกับภาษี ใบรับ 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เอกสารหลักฐานหรือหนังสืออื่นใด แทน</w:t>
      </w:r>
      <w:r w:rsidR="007C7458">
        <w:rPr>
          <w:rFonts w:ascii="TH SarabunIT๙" w:hAnsi="TH SarabunIT๙" w:cs="TH SarabunIT๙"/>
          <w:sz w:val="34"/>
          <w:szCs w:val="34"/>
          <w:shd w:val="clear" w:color="auto" w:fill="FFFFFF"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โดยได้รับอนุญาตให้เชื่อมต่อกับระบบอิเล็กทรอนิกส์ของกรมสรรพากร</w:t>
      </w:r>
    </w:p>
    <w:p w14:paraId="7E28EB8B" w14:textId="77777777" w:rsidR="001F12FE" w:rsidRDefault="001F12FE" w:rsidP="001F12FE">
      <w:pPr>
        <w:rPr>
          <w:rFonts w:ascii="TH SarabunIT๙" w:hAnsi="TH SarabunIT๙" w:cs="TH SarabunIT๙"/>
          <w:spacing w:val="-4"/>
          <w:sz w:val="34"/>
          <w:szCs w:val="34"/>
        </w:rPr>
      </w:pPr>
    </w:p>
    <w:p w14:paraId="02E12637" w14:textId="77777777" w:rsidR="00120F3A" w:rsidRPr="00120F3A" w:rsidRDefault="00120F3A" w:rsidP="00120F3A">
      <w:pPr>
        <w:tabs>
          <w:tab w:val="left" w:pos="3510"/>
          <w:tab w:val="left" w:pos="5220"/>
          <w:tab w:val="left" w:pos="6840"/>
        </w:tabs>
        <w:ind w:firstLine="1440"/>
        <w:jc w:val="right"/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/ หมวด 1 ...</w:t>
      </w:r>
    </w:p>
    <w:p w14:paraId="1283C30E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pacing w:val="-4"/>
          <w:sz w:val="34"/>
          <w:szCs w:val="34"/>
        </w:rPr>
      </w:pP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lastRenderedPageBreak/>
        <w:t>หมวด ๑</w:t>
      </w:r>
    </w:p>
    <w:p w14:paraId="63DEB6F8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pacing w:val="-4"/>
          <w:sz w:val="34"/>
          <w:szCs w:val="34"/>
        </w:rPr>
      </w:pP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การดำเนินการทางอิเล็กทรอนิกส์ของกรมสรรพากร</w:t>
      </w:r>
    </w:p>
    <w:p w14:paraId="721E327D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z w:val="34"/>
          <w:szCs w:val="34"/>
          <w:u w:val="thick"/>
        </w:rPr>
      </w:pP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</w:p>
    <w:p w14:paraId="0B83E2EB" w14:textId="77777777" w:rsidR="001F12FE" w:rsidRPr="001F12FE" w:rsidRDefault="001F12FE" w:rsidP="001F12FE">
      <w:pP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</w:p>
    <w:p w14:paraId="5DA50E70" w14:textId="77777777" w:rsidR="001F12FE" w:rsidRPr="008A50B1" w:rsidRDefault="00C93E9D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ข้อ ๓</w:t>
      </w:r>
      <w:r>
        <w:rPr>
          <w:rFonts w:ascii="TH SarabunIT๙" w:hAnsi="TH SarabunIT๙" w:cs="TH SarabunIT๙"/>
          <w:sz w:val="34"/>
          <w:szCs w:val="34"/>
          <w:shd w:val="clear" w:color="auto" w:fill="FFFFFF"/>
        </w:rPr>
        <w:tab/>
      </w:r>
      <w:r w:rsidR="001F12FE"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ระบบอิเล็กทรอนิกส์ของกรมสรรพากรที่ใช้ในการติดต่อกับผู้เสียภาษีอากร</w:t>
      </w:r>
      <w:r w:rsidR="007C7458" w:rsidRPr="008A50B1">
        <w:rPr>
          <w:rFonts w:ascii="TH SarabunIT๙" w:hAnsi="TH SarabunIT๙" w:cs="TH SarabunIT๙"/>
          <w:sz w:val="34"/>
          <w:szCs w:val="34"/>
          <w:shd w:val="clear" w:color="auto" w:fill="FFFFFF"/>
        </w:rPr>
        <w:br/>
      </w:r>
      <w:r w:rsidR="001F12FE"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หรือบุคคลใด ต้องมีกระบวนการอย่างน้อยในเรื่อง ดังต่อไปนี้</w:t>
      </w:r>
    </w:p>
    <w:p w14:paraId="2027B9F4" w14:textId="77777777" w:rsidR="001F12FE" w:rsidRPr="008A50B1" w:rsidRDefault="001F12FE" w:rsidP="001F12FE">
      <w:pPr>
        <w:tabs>
          <w:tab w:val="left" w:pos="1440"/>
          <w:tab w:val="left" w:pos="1710"/>
          <w:tab w:val="left" w:pos="1800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8A50B1">
        <w:rPr>
          <w:rFonts w:ascii="TH SarabunIT๙" w:hAnsi="TH SarabunIT๙" w:cs="TH SarabunIT๙"/>
          <w:sz w:val="34"/>
          <w:szCs w:val="34"/>
          <w:cs/>
        </w:rPr>
        <w:tab/>
      </w:r>
      <w:r w:rsidRPr="008A50B1">
        <w:rPr>
          <w:rFonts w:ascii="TH SarabunIT๙" w:hAnsi="TH SarabunIT๙" w:cs="TH SarabunIT๙"/>
          <w:spacing w:val="-6"/>
          <w:sz w:val="34"/>
          <w:szCs w:val="34"/>
          <w:cs/>
        </w:rPr>
        <w:t>(๑)</w:t>
      </w:r>
      <w:r w:rsidR="00F22CB1" w:rsidRPr="008A50B1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Pr="00C93E9D">
        <w:rPr>
          <w:rFonts w:ascii="TH SarabunIT๙" w:hAnsi="TH SarabunIT๙" w:cs="TH SarabunIT๙"/>
          <w:sz w:val="34"/>
          <w:szCs w:val="34"/>
          <w:cs/>
        </w:rPr>
        <w:t>การพิสูจน์และยืนยันตัวตนของ</w:t>
      </w:r>
      <w:r w:rsidRPr="00C93E9D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ผู้เสียภาษีอากร </w:t>
      </w:r>
      <w:r w:rsidRPr="00C93E9D">
        <w:rPr>
          <w:rFonts w:ascii="TH SarabunIT๙" w:hAnsi="TH SarabunIT๙" w:cs="TH SarabunIT๙"/>
          <w:sz w:val="34"/>
          <w:szCs w:val="34"/>
          <w:cs/>
        </w:rPr>
        <w:t>ผู้ประกอบการจดทะเบียน</w:t>
      </w:r>
      <w:r w:rsidR="00C93E9D" w:rsidRPr="00C93E9D">
        <w:rPr>
          <w:rFonts w:ascii="TH SarabunIT๙" w:hAnsi="TH SarabunIT๙" w:cs="TH SarabunIT๙"/>
          <w:sz w:val="34"/>
          <w:szCs w:val="34"/>
        </w:rPr>
        <w:t xml:space="preserve"> </w:t>
      </w:r>
      <w:r w:rsidRPr="00C93E9D">
        <w:rPr>
          <w:rFonts w:ascii="TH SarabunIT๙" w:hAnsi="TH SarabunIT๙" w:cs="TH SarabunIT๙"/>
          <w:sz w:val="34"/>
          <w:szCs w:val="34"/>
          <w:cs/>
        </w:rPr>
        <w:t>ผู้มีหน้าที่ออกใบรับ</w:t>
      </w:r>
      <w:r w:rsidRPr="008A50B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หรือบุคคลใด ซึ่งติดต่อกับกรมสรรพากร โดยอย่างน้อยต้องมีมาตรฐานตามที่กำหนด</w:t>
      </w:r>
      <w:r w:rsidR="00C93E9D">
        <w:rPr>
          <w:rFonts w:ascii="TH SarabunIT๙" w:hAnsi="TH SarabunIT๙" w:cs="TH SarabunIT๙"/>
          <w:sz w:val="34"/>
          <w:szCs w:val="34"/>
          <w:shd w:val="clear" w:color="auto" w:fill="FFFFFF"/>
        </w:rPr>
        <w:br/>
      </w:r>
      <w:r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ในกฎหมายว่าด้วยธุรกรรมทางอิเล็กทรอนิกส์</w:t>
      </w:r>
    </w:p>
    <w:p w14:paraId="2F158242" w14:textId="77777777" w:rsidR="001F12FE" w:rsidRPr="008A50B1" w:rsidRDefault="001F12FE" w:rsidP="001F12FE">
      <w:pPr>
        <w:tabs>
          <w:tab w:val="left" w:pos="1440"/>
          <w:tab w:val="left" w:pos="1710"/>
          <w:tab w:val="left" w:pos="1800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ab/>
        <w:t>(๒)</w:t>
      </w:r>
      <w:r w:rsidR="00F22CB1" w:rsidRPr="008A50B1">
        <w:rPr>
          <w:rFonts w:ascii="TH SarabunIT๙" w:hAnsi="TH SarabunIT๙" w:cs="TH SarabunIT๙"/>
          <w:sz w:val="34"/>
          <w:szCs w:val="34"/>
          <w:shd w:val="clear" w:color="auto" w:fill="FFFFFF"/>
        </w:rPr>
        <w:t> </w:t>
      </w:r>
      <w:r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วิธีการที่ทำให้สามารถระบุตัวเจ้าของลายมือชื่ออิเล็กทรอนิกส์ ประเภท ลักษณะหรือรูปแบบลายมือชื่ออิเล็กทรอนิกส์ และสามารถแสดงได้ว่าเจ้าของลายมือชื่อรับรอ</w:t>
      </w:r>
      <w:r w:rsid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งข้อความในข้อมูลอิเล็กทรอนิกส์</w:t>
      </w:r>
    </w:p>
    <w:p w14:paraId="6732F5CA" w14:textId="77777777" w:rsidR="001F12FE" w:rsidRPr="008A50B1" w:rsidRDefault="00F22CB1" w:rsidP="001F12FE">
      <w:pPr>
        <w:tabs>
          <w:tab w:val="left" w:pos="1440"/>
          <w:tab w:val="left" w:pos="1710"/>
          <w:tab w:val="left" w:pos="189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8A50B1">
        <w:rPr>
          <w:rFonts w:ascii="TH SarabunIT๙" w:hAnsi="TH SarabunIT๙" w:cs="TH SarabunIT๙"/>
          <w:sz w:val="34"/>
          <w:szCs w:val="34"/>
          <w:cs/>
        </w:rPr>
        <w:tab/>
        <w:t>(๓)</w:t>
      </w:r>
      <w:r w:rsidRPr="008A50B1">
        <w:rPr>
          <w:rFonts w:ascii="TH SarabunIT๙" w:hAnsi="TH SarabunIT๙" w:cs="TH SarabunIT๙"/>
          <w:sz w:val="34"/>
          <w:szCs w:val="34"/>
        </w:rPr>
        <w:t> 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กระบวนการที่ทำให้เอกสารหลักฐา</w:t>
      </w:r>
      <w:r w:rsidR="00C93E9D">
        <w:rPr>
          <w:rFonts w:ascii="TH SarabunIT๙" w:hAnsi="TH SarabunIT๙" w:cs="TH SarabunIT๙"/>
          <w:sz w:val="34"/>
          <w:szCs w:val="34"/>
          <w:cs/>
        </w:rPr>
        <w:t>นหรือหนังสือที่กรมสรรพากรได้รับ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อยู่ในรูปแบบ</w:t>
      </w:r>
      <w:r w:rsidR="00C93E9D">
        <w:rPr>
          <w:rFonts w:ascii="TH SarabunIT๙" w:hAnsi="TH SarabunIT๙" w:cs="TH SarabunIT๙"/>
          <w:sz w:val="34"/>
          <w:szCs w:val="34"/>
        </w:rPr>
        <w:br/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ที่เหมาะสม โดยสามารถแสดงหรืออ้างอิงเพื่อใ</w:t>
      </w:r>
      <w:r w:rsidR="00C93E9D">
        <w:rPr>
          <w:rFonts w:ascii="TH SarabunIT๙" w:hAnsi="TH SarabunIT๙" w:cs="TH SarabunIT๙"/>
          <w:sz w:val="34"/>
          <w:szCs w:val="34"/>
          <w:cs/>
        </w:rPr>
        <w:t>ช้ในภายหลัง และยังคงความครบถ้วน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ของข้อความ</w:t>
      </w:r>
      <w:r w:rsidR="00C93E9D">
        <w:rPr>
          <w:rFonts w:ascii="TH SarabunIT๙" w:hAnsi="TH SarabunIT๙" w:cs="TH SarabunIT๙"/>
          <w:sz w:val="34"/>
          <w:szCs w:val="34"/>
        </w:rPr>
        <w:br/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ในเอกสารหลักฐานหรือหนังสือนั้น</w:t>
      </w:r>
      <w:r w:rsidR="001F12FE" w:rsidRPr="008A50B1">
        <w:rPr>
          <w:rFonts w:ascii="TH SarabunIT๙" w:hAnsi="TH SarabunIT๙" w:cs="TH SarabunIT๙"/>
          <w:dstrike/>
          <w:sz w:val="34"/>
          <w:szCs w:val="34"/>
          <w:cs/>
        </w:rPr>
        <w:t xml:space="preserve"> </w:t>
      </w:r>
    </w:p>
    <w:p w14:paraId="290C4217" w14:textId="77777777" w:rsidR="001F12FE" w:rsidRPr="008A50B1" w:rsidRDefault="008A50B1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(๔)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การรักษาความมั่นคงปลอดภัยด้านสารสนเทศของระบบอิเล็กทรอนิกส์</w:t>
      </w:r>
    </w:p>
    <w:p w14:paraId="565041EC" w14:textId="77777777" w:rsidR="001F12FE" w:rsidRPr="008A50B1" w:rsidRDefault="008A50B1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8A50B1">
        <w:rPr>
          <w:rFonts w:ascii="TH SarabunIT๙" w:hAnsi="TH SarabunIT๙" w:cs="TH SarabunIT๙"/>
          <w:sz w:val="34"/>
          <w:szCs w:val="34"/>
          <w:cs/>
        </w:rPr>
        <w:t>(๕)</w:t>
      </w:r>
      <w:r w:rsidRPr="008A50B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กำหนดเวลาเริ่มต้นหรือสิ้นสุดการทำการของระบบ</w:t>
      </w:r>
      <w:r w:rsidR="001F12FE"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อิเล็กทรอนิกส์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สำหรับการยื่น</w:t>
      </w:r>
      <w:r w:rsidRPr="008A50B1">
        <w:rPr>
          <w:rFonts w:ascii="TH SarabunIT๙" w:hAnsi="TH SarabunIT๙" w:cs="TH SarabunIT๙"/>
          <w:sz w:val="34"/>
          <w:szCs w:val="34"/>
          <w:cs/>
        </w:rPr>
        <w:br/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หรือส่ง</w:t>
      </w:r>
      <w:r w:rsidR="001F12FE"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เอกสารหลักฐานหรือหนังสือ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 xml:space="preserve">แก่กรมสรรพากร </w:t>
      </w:r>
    </w:p>
    <w:p w14:paraId="5FFDE535" w14:textId="77777777" w:rsidR="001F12FE" w:rsidRPr="00646F4F" w:rsidRDefault="008A50B1" w:rsidP="00646F4F">
      <w:pPr>
        <w:ind w:firstLine="1440"/>
        <w:jc w:val="thaiDistribute"/>
        <w:rPr>
          <w:rFonts w:ascii="TH SarabunIT๙" w:hAnsi="TH SarabunIT๙" w:cs="TH SarabunIT๙"/>
          <w:dstrike/>
          <w:sz w:val="34"/>
          <w:szCs w:val="34"/>
        </w:rPr>
      </w:pPr>
      <w:r w:rsidRPr="008A50B1">
        <w:rPr>
          <w:rFonts w:ascii="TH SarabunIT๙" w:hAnsi="TH SarabunIT๙" w:cs="TH SarabunIT๙"/>
          <w:sz w:val="34"/>
          <w:szCs w:val="34"/>
          <w:cs/>
        </w:rPr>
        <w:t>(๖)</w:t>
      </w:r>
      <w:r w:rsidRPr="008A50B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วิธีการแจ้งการได้รับเอกสารหลักฐานหรือหนังสือ</w:t>
      </w:r>
    </w:p>
    <w:p w14:paraId="2A4F005E" w14:textId="77777777" w:rsidR="008D46E8" w:rsidRDefault="00C93E9D" w:rsidP="00646F4F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๔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ให้กรมสรรพากร</w:t>
      </w:r>
      <w:r w:rsidR="001F12FE" w:rsidRPr="008A50B1">
        <w:rPr>
          <w:rFonts w:ascii="TH SarabunIT๙" w:hAnsi="TH SarabunIT๙" w:cs="TH SarabunIT๙"/>
          <w:spacing w:val="-2"/>
          <w:sz w:val="34"/>
          <w:szCs w:val="34"/>
          <w:cs/>
        </w:rPr>
        <w:t>ใช้วิธีการที่เชื่อถือได้ในการ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เก็บรักษาเอกสารหลักฐาน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br/>
        <w:t>หรือหนังสือ</w:t>
      </w:r>
      <w:r w:rsidR="001F12FE" w:rsidRPr="008A50B1">
        <w:rPr>
          <w:rFonts w:ascii="TH SarabunIT๙" w:hAnsi="TH SarabunIT๙" w:cs="TH SarabunIT๙"/>
          <w:spacing w:val="-6"/>
          <w:sz w:val="34"/>
          <w:szCs w:val="34"/>
          <w:cs/>
        </w:rPr>
        <w:t>ที่ได้มีการยื่นหรือส่งให้แก่กรมสรรพากรโดยผ่านระบบอิเล็กทรอนิกส์</w:t>
      </w:r>
      <w:r w:rsidR="001F12FE" w:rsidRPr="008A50B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ของกรมสรรพากร </w:t>
      </w:r>
      <w:r w:rsidR="001F12FE" w:rsidRPr="008A50B1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="001F12FE" w:rsidRPr="008A50B1">
        <w:rPr>
          <w:rFonts w:ascii="TH SarabunIT๙" w:hAnsi="TH SarabunIT๙" w:cs="TH SarabunIT๙"/>
          <w:spacing w:val="-6"/>
          <w:sz w:val="34"/>
          <w:szCs w:val="34"/>
          <w:cs/>
        </w:rPr>
        <w:t>โดยเอกสารหลักฐานหรือหนังสือ ตลอดจนข้อความในเอกสารหลักฐานหรือหนังสือนั้น ปรากฏอย่างถูกต้อง</w:t>
      </w:r>
      <w:r w:rsidR="001F12FE" w:rsidRPr="008A50B1">
        <w:rPr>
          <w:rFonts w:ascii="TH SarabunIT๙" w:hAnsi="TH SarabunIT๙" w:cs="TH SarabunIT๙"/>
          <w:sz w:val="34"/>
          <w:szCs w:val="34"/>
          <w:cs/>
        </w:rPr>
        <w:t>และคงอยู่ในรูปแบบที่เป็นอยู่ในขณะที่ได้รับ และ</w:t>
      </w:r>
      <w:r w:rsidR="001F12FE" w:rsidRPr="008A50B1">
        <w:rPr>
          <w:rFonts w:ascii="TH SarabunIT๙" w:hAnsi="TH SarabunIT๙" w:cs="TH SarabunIT๙"/>
          <w:spacing w:val="-2"/>
          <w:sz w:val="34"/>
          <w:szCs w:val="34"/>
          <w:cs/>
        </w:rPr>
        <w:t>ในภายหลังสามารถเข้าถ</w:t>
      </w:r>
      <w:r w:rsidR="008A50B1">
        <w:rPr>
          <w:rFonts w:ascii="TH SarabunIT๙" w:hAnsi="TH SarabunIT๙" w:cs="TH SarabunIT๙"/>
          <w:spacing w:val="-2"/>
          <w:sz w:val="34"/>
          <w:szCs w:val="34"/>
          <w:cs/>
        </w:rPr>
        <w:t>ึงได้โดยความหมาย</w:t>
      </w:r>
      <w:r w:rsidR="008A50B1">
        <w:rPr>
          <w:rFonts w:ascii="TH SarabunIT๙" w:hAnsi="TH SarabunIT๙" w:cs="TH SarabunIT๙"/>
          <w:spacing w:val="-2"/>
          <w:sz w:val="34"/>
          <w:szCs w:val="34"/>
          <w:cs/>
        </w:rPr>
        <w:br/>
        <w:t>ไม่เปลี่ยนแปลง</w:t>
      </w:r>
      <w:r w:rsidR="001F12FE" w:rsidRPr="008A50B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1F12FE" w:rsidRPr="008A50B1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ทั้งนี้ ตามมาตรฐานที่อธิบดีประกาศกำหนด</w:t>
      </w:r>
    </w:p>
    <w:p w14:paraId="33CDCF05" w14:textId="77777777" w:rsidR="00646F4F" w:rsidRPr="001F12FE" w:rsidRDefault="00646F4F" w:rsidP="00646F4F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798BC77B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pacing w:val="-4"/>
          <w:sz w:val="34"/>
          <w:szCs w:val="34"/>
        </w:rPr>
      </w:pP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หมวด ๒</w:t>
      </w:r>
    </w:p>
    <w:p w14:paraId="0270C3A1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pacing w:val="-4"/>
          <w:sz w:val="34"/>
          <w:szCs w:val="34"/>
        </w:rPr>
      </w:pP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>เอกสารหลักฐานหรือหนังสือที่ใช้ในการติดต่อกับกรมสรรพากร</w:t>
      </w:r>
    </w:p>
    <w:p w14:paraId="3B0DBA66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z w:val="34"/>
          <w:szCs w:val="34"/>
          <w:u w:val="thick"/>
        </w:rPr>
      </w:pP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</w:p>
    <w:p w14:paraId="18B4BCC4" w14:textId="77777777" w:rsidR="008D46E8" w:rsidRDefault="008D46E8" w:rsidP="008D46E8">
      <w:pPr>
        <w:rPr>
          <w:rFonts w:ascii="TH SarabunIT๙" w:hAnsi="TH SarabunIT๙" w:cs="TH SarabunIT๙"/>
          <w:spacing w:val="-4"/>
          <w:sz w:val="34"/>
          <w:szCs w:val="34"/>
        </w:rPr>
      </w:pPr>
    </w:p>
    <w:p w14:paraId="68BA7049" w14:textId="77777777" w:rsidR="001F12FE" w:rsidRPr="001F12FE" w:rsidRDefault="00C93E9D" w:rsidP="001F12FE">
      <w:pPr>
        <w:ind w:firstLine="1440"/>
        <w:jc w:val="thaiDistribute"/>
        <w:rPr>
          <w:rFonts w:ascii="TH SarabunIT๙" w:hAnsi="TH SarabunIT๙" w:cs="TH SarabunIT๙"/>
          <w:color w:val="5B9BD5" w:themeColor="accent1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๕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การจัดทำและการยื่นหรือส่ง</w:t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t>เอกสารหลักฐานหรือหนังสือ</w:t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</w:rPr>
        <w:t xml:space="preserve"> </w:t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t>ผู้เสียภาษีอากร</w:t>
      </w:r>
      <w:r w:rsidR="008A50B1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br/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t>หรือบุคคลใดอาจดำเนินการโดยวิธีการทางอิเล็กทรอนิกส์ หรือดำเนินการโดยผ่านระบบอิเล็กทรอนิกส์</w:t>
      </w:r>
      <w:r w:rsidR="008A50B1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br/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t>ของกรมสรรพากรได้</w:t>
      </w:r>
      <w:r w:rsidR="001F12FE" w:rsidRPr="001F12FE">
        <w:rPr>
          <w:rFonts w:ascii="TH SarabunIT๙" w:hAnsi="TH SarabunIT๙" w:cs="TH SarabunIT๙"/>
          <w:color w:val="FF0000"/>
          <w:sz w:val="34"/>
          <w:szCs w:val="34"/>
          <w:shd w:val="clear" w:color="auto" w:fill="FFFFFF"/>
          <w:cs/>
        </w:rPr>
        <w:t xml:space="preserve"> </w:t>
      </w:r>
    </w:p>
    <w:p w14:paraId="53728C7E" w14:textId="77777777" w:rsidR="001F12FE" w:rsidRPr="001F12FE" w:rsidRDefault="001F12FE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ผู้เสียภาษีอากรหรือบุคคลใดจะมอบหมายให้ตัวแทนหรือผู้ให้บริการจัดทำหรือนำส่งข้อมูลอิเล็กทรอนิกส์ดำเนินการตามวรรคหนึ่งแทนก็ได้ </w:t>
      </w:r>
    </w:p>
    <w:p w14:paraId="6C848DCB" w14:textId="77777777" w:rsidR="001F12FE" w:rsidRDefault="001F12FE" w:rsidP="001F12FE">
      <w:pPr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3440A4A6" w14:textId="77777777" w:rsidR="00646F4F" w:rsidRDefault="00646F4F" w:rsidP="001F12FE">
      <w:pPr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2EF9508B" w14:textId="77777777" w:rsidR="00646F4F" w:rsidRDefault="00646F4F" w:rsidP="00646F4F">
      <w:pPr>
        <w:jc w:val="right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/ ข้อ 6 ...</w:t>
      </w:r>
    </w:p>
    <w:p w14:paraId="2D93AEFA" w14:textId="77777777" w:rsidR="00646F4F" w:rsidRPr="001F12FE" w:rsidRDefault="00646F4F" w:rsidP="001F12FE">
      <w:pP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</w:p>
    <w:p w14:paraId="15AC756E" w14:textId="77777777" w:rsidR="001F12FE" w:rsidRPr="001F12FE" w:rsidRDefault="00C93E9D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lastRenderedPageBreak/>
        <w:t>ข้อ ๖</w:t>
      </w:r>
      <w:r>
        <w:rPr>
          <w:rFonts w:ascii="TH SarabunIT๙" w:hAnsi="TH SarabunIT๙" w:cs="TH SarabunIT๙"/>
          <w:sz w:val="34"/>
          <w:szCs w:val="34"/>
          <w:shd w:val="clear" w:color="auto" w:fill="FFFFFF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ผู้เสียภาษีอากรผู้ใดประสงค์จะยื่นหรือส่งเอกสารหลักฐานหรือหนังสือ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>แก่กรมสรรพากร โดยการเชื่อมต่อระบบอิเล็กทรอ</w:t>
      </w:r>
      <w:r>
        <w:rPr>
          <w:rFonts w:ascii="TH SarabunIT๙" w:hAnsi="TH SarabunIT๙" w:cs="TH SarabunIT๙"/>
          <w:sz w:val="34"/>
          <w:szCs w:val="34"/>
          <w:cs/>
        </w:rPr>
        <w:t>นิกส์ของตนกับระบบอิเล็กทรอนิกส์ของกรมสรรพากร</w:t>
      </w:r>
      <w:r>
        <w:rPr>
          <w:rFonts w:ascii="TH SarabunIT๙" w:hAnsi="TH SarabunIT๙" w:cs="TH SarabunIT๙"/>
          <w:sz w:val="34"/>
          <w:szCs w:val="34"/>
        </w:rPr>
        <w:br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ให้ยื่นคำขออนุญาตเชื่อม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 xml:space="preserve">ระบบอิเล็กทรอนิกส์ต่ออธิบดี </w:t>
      </w:r>
      <w:r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โดยผู้เสียภาษีอากรนั้น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ต้องมีระบบอิเล็กทรอนิกส์</w:t>
      </w:r>
      <w:r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</w:rPr>
        <w:br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 xml:space="preserve">ที่มีลักษณะ ดังต่อไปนี้ </w:t>
      </w:r>
    </w:p>
    <w:p w14:paraId="1421B0D0" w14:textId="77777777" w:rsidR="001F12FE" w:rsidRPr="001F12FE" w:rsidRDefault="008A50B1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(๑)</w:t>
      </w: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 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มีกระบวนการตามข้อ ๓ (๑) (๒) และ (๓)</w:t>
      </w:r>
    </w:p>
    <w:p w14:paraId="6B88E9B6" w14:textId="77777777" w:rsidR="001F12FE" w:rsidRPr="001F12FE" w:rsidRDefault="008A50B1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(๒)</w:t>
      </w: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 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มีความมั่นคงปลอดภัยด้านสารสนเทศตามที่อธิบดีประกาศกำหนด</w:t>
      </w:r>
    </w:p>
    <w:p w14:paraId="7E7AD643" w14:textId="77777777" w:rsidR="001F12FE" w:rsidRPr="00C93E9D" w:rsidRDefault="001F12FE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C93E9D">
        <w:rPr>
          <w:rFonts w:ascii="TH SarabunIT๙" w:hAnsi="TH SarabunIT๙" w:cs="TH SarabunIT๙"/>
          <w:sz w:val="34"/>
          <w:szCs w:val="34"/>
          <w:cs/>
        </w:rPr>
        <w:t>ระบบอิเล็กทรอนิกส์ของผู้เสียภาษีอากรที่ได</w:t>
      </w:r>
      <w:r w:rsidR="00C93E9D" w:rsidRPr="00C93E9D">
        <w:rPr>
          <w:rFonts w:ascii="TH SarabunIT๙" w:hAnsi="TH SarabunIT๙" w:cs="TH SarabunIT๙"/>
          <w:sz w:val="34"/>
          <w:szCs w:val="34"/>
          <w:cs/>
        </w:rPr>
        <w:t>้เชื่อมต่อกับระบบอิเล็กทรอนิกส์</w:t>
      </w:r>
      <w:r w:rsidRPr="00C93E9D">
        <w:rPr>
          <w:rFonts w:ascii="TH SarabunIT๙" w:hAnsi="TH SarabunIT๙" w:cs="TH SarabunIT๙"/>
          <w:sz w:val="34"/>
          <w:szCs w:val="34"/>
          <w:cs/>
        </w:rPr>
        <w:t>ของกรมสรรพากรต้องมีลักษณะตามวรรคหนึ่งเสมอ</w:t>
      </w:r>
    </w:p>
    <w:p w14:paraId="497ABEF3" w14:textId="77777777" w:rsidR="001F12FE" w:rsidRPr="00C93E9D" w:rsidRDefault="001F12FE" w:rsidP="00646F4F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C93E9D">
        <w:rPr>
          <w:rFonts w:ascii="TH SarabunIT๙" w:hAnsi="TH SarabunIT๙" w:cs="TH SarabunIT๙"/>
          <w:sz w:val="34"/>
          <w:szCs w:val="34"/>
          <w:cs/>
        </w:rPr>
        <w:t>ให้อธิบดีมีอำนาจไม่อนุญาตหรือยกเลิกการอนุญาตการเชื่อมต่อกับระบบอิเล็กทรอนิกส์ของกรมสรรพากร</w:t>
      </w:r>
    </w:p>
    <w:p w14:paraId="04FC5ECD" w14:textId="77777777" w:rsidR="001F12FE" w:rsidRPr="00101E20" w:rsidRDefault="00C93E9D" w:rsidP="001F12FE">
      <w:pPr>
        <w:ind w:firstLine="1440"/>
        <w:jc w:val="thaiDistribute"/>
        <w:rPr>
          <w:rFonts w:ascii="TH SarabunIT๙" w:hAnsi="TH SarabunIT๙" w:cs="TH SarabunIT๙"/>
          <w:color w:val="5B9BD5" w:themeColor="accent1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๗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01E20">
        <w:rPr>
          <w:rFonts w:ascii="TH SarabunIT๙" w:hAnsi="TH SarabunIT๙" w:cs="TH SarabunIT๙"/>
          <w:sz w:val="34"/>
          <w:szCs w:val="34"/>
          <w:cs/>
        </w:rPr>
        <w:t>ผู้ใดประสงค์จะเป็นผู้ให้บริการจัดท</w:t>
      </w:r>
      <w:r>
        <w:rPr>
          <w:rFonts w:ascii="TH SarabunIT๙" w:hAnsi="TH SarabunIT๙" w:cs="TH SarabunIT๙"/>
          <w:sz w:val="34"/>
          <w:szCs w:val="34"/>
          <w:cs/>
        </w:rPr>
        <w:t xml:space="preserve">ำหรือนำส่งข้อมูลอิเล็กทรอนิกส์ </w:t>
      </w:r>
      <w:r w:rsidR="001F12FE" w:rsidRPr="00101E20">
        <w:rPr>
          <w:rFonts w:ascii="TH SarabunIT๙" w:hAnsi="TH SarabunIT๙" w:cs="TH SarabunIT๙"/>
          <w:sz w:val="34"/>
          <w:szCs w:val="34"/>
          <w:cs/>
        </w:rPr>
        <w:t>ให้ยื่นคำขออนุญาตเชื่อมระบบอิเล็กทรอนิกส์ต่ออธิบดี โดยต้อง</w:t>
      </w:r>
      <w:r>
        <w:rPr>
          <w:rFonts w:ascii="TH SarabunIT๙" w:hAnsi="TH SarabunIT๙" w:cs="TH SarabunIT๙"/>
          <w:sz w:val="34"/>
          <w:szCs w:val="34"/>
          <w:cs/>
        </w:rPr>
        <w:t>มีระบบอิเล็กทรอนิกส์ที่มีลักษณะ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1F12FE" w:rsidRPr="00101E20">
        <w:rPr>
          <w:rFonts w:ascii="TH SarabunIT๙" w:hAnsi="TH SarabunIT๙" w:cs="TH SarabunIT๙"/>
          <w:sz w:val="34"/>
          <w:szCs w:val="34"/>
          <w:cs/>
        </w:rPr>
        <w:t xml:space="preserve">ดังต่อไปนี้  </w:t>
      </w:r>
    </w:p>
    <w:p w14:paraId="60CD8EE0" w14:textId="77777777" w:rsidR="001F12FE" w:rsidRPr="00646F4F" w:rsidRDefault="00101E20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646F4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(๑)</w:t>
      </w:r>
      <w:r w:rsidRPr="00646F4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 </w:t>
      </w:r>
      <w:r w:rsidR="001F12FE" w:rsidRPr="00646F4F">
        <w:rPr>
          <w:rFonts w:ascii="TH SarabunIT๙" w:hAnsi="TH SarabunIT๙" w:cs="TH SarabunIT๙"/>
          <w:sz w:val="34"/>
          <w:szCs w:val="34"/>
          <w:cs/>
        </w:rPr>
        <w:t>มีกระบวนการตามข้อ ๓ (๑) (๒) และ (๓)</w:t>
      </w:r>
    </w:p>
    <w:p w14:paraId="48EF0E40" w14:textId="77777777" w:rsidR="001F12FE" w:rsidRPr="001F12FE" w:rsidRDefault="00101E20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(๒)</w:t>
      </w: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 </w:t>
      </w:r>
      <w:r w:rsidR="001F12FE" w:rsidRPr="00646F4F">
        <w:rPr>
          <w:rFonts w:ascii="TH SarabunIT๙" w:hAnsi="TH SarabunIT๙" w:cs="TH SarabunIT๙"/>
          <w:spacing w:val="-6"/>
          <w:sz w:val="34"/>
          <w:szCs w:val="34"/>
          <w:cs/>
        </w:rPr>
        <w:t>มีความมั่นคงปลอดภัยด้านสาร</w:t>
      </w:r>
      <w:r w:rsidR="00646F4F" w:rsidRPr="00646F4F">
        <w:rPr>
          <w:rFonts w:ascii="TH SarabunIT๙" w:hAnsi="TH SarabunIT๙" w:cs="TH SarabunIT๙"/>
          <w:spacing w:val="-6"/>
          <w:sz w:val="34"/>
          <w:szCs w:val="34"/>
          <w:cs/>
        </w:rPr>
        <w:t>สนเทศตามที่สำนักงานพัฒนาธุรกรรม</w:t>
      </w:r>
      <w:r w:rsidR="001F12FE" w:rsidRPr="00646F4F">
        <w:rPr>
          <w:rFonts w:ascii="TH SarabunIT๙" w:hAnsi="TH SarabunIT๙" w:cs="TH SarabunIT๙"/>
          <w:spacing w:val="-6"/>
          <w:sz w:val="34"/>
          <w:szCs w:val="34"/>
          <w:cs/>
        </w:rPr>
        <w:t>ทางอิเล็กทรอนิกส์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ประกาศกำหนด</w:t>
      </w:r>
    </w:p>
    <w:p w14:paraId="16029627" w14:textId="77777777" w:rsidR="001F12FE" w:rsidRPr="001F12FE" w:rsidRDefault="001F12FE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>ระบบอิเล็กทรอนิกส์ของผู้ให้บริการจัดท</w:t>
      </w:r>
      <w:r w:rsidR="00C93E9D">
        <w:rPr>
          <w:rFonts w:ascii="TH SarabunIT๙" w:hAnsi="TH SarabunIT๙" w:cs="TH SarabunIT๙"/>
          <w:sz w:val="34"/>
          <w:szCs w:val="34"/>
          <w:cs/>
        </w:rPr>
        <w:t>ำหรือนำส่งข้อมูลอิเล็กทรอนิกส์</w:t>
      </w:r>
      <w:r w:rsidRPr="001F12FE">
        <w:rPr>
          <w:rFonts w:ascii="TH SarabunIT๙" w:hAnsi="TH SarabunIT๙" w:cs="TH SarabunIT๙"/>
          <w:sz w:val="34"/>
          <w:szCs w:val="34"/>
          <w:cs/>
        </w:rPr>
        <w:t>ที่ได้เชื่อมต่อกับระบบอิเล็กทรอนิกส์ของกรมสรรพากรต้องมีลักษณะตามวรรคหนึ่งเสมอ</w:t>
      </w:r>
    </w:p>
    <w:p w14:paraId="7C471508" w14:textId="77777777" w:rsidR="001F12FE" w:rsidRPr="001F12FE" w:rsidRDefault="001F12FE" w:rsidP="001F12F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>ให้อธิบดีประกาศรายชื่อผู้ให้บริการจัด</w:t>
      </w:r>
      <w:r w:rsidR="00C93E9D">
        <w:rPr>
          <w:rFonts w:ascii="TH SarabunIT๙" w:hAnsi="TH SarabunIT๙" w:cs="TH SarabunIT๙"/>
          <w:sz w:val="34"/>
          <w:szCs w:val="34"/>
          <w:cs/>
        </w:rPr>
        <w:t>ทำหรือนำส่งข้อมูลอิเล็กทรอนิกส์</w:t>
      </w:r>
      <w:r w:rsidRPr="001F12FE">
        <w:rPr>
          <w:rFonts w:ascii="TH SarabunIT๙" w:hAnsi="TH SarabunIT๙" w:cs="TH SarabunIT๙"/>
          <w:sz w:val="34"/>
          <w:szCs w:val="34"/>
          <w:cs/>
        </w:rPr>
        <w:t>ซึ่งได้รับอนุญาต</w:t>
      </w:r>
    </w:p>
    <w:p w14:paraId="4DFEBCF5" w14:textId="77777777" w:rsidR="008D46E8" w:rsidRPr="00646F4F" w:rsidRDefault="001F12FE" w:rsidP="00646F4F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 xml:space="preserve">ให้อธิบดีมีอำนาจไม่อนุญาตหรือยกเลิกการอนุญาตการเชื่อมต่อกับระบบอิเล็กทรอนิกส์ของกรมสรรพากรและลบชื่อออกจากประกาศตามวรรคสาม </w:t>
      </w:r>
    </w:p>
    <w:p w14:paraId="40A3CFF5" w14:textId="77777777" w:rsidR="008D46E8" w:rsidRPr="00646F4F" w:rsidRDefault="00C93E9D" w:rsidP="00646F4F">
      <w:pPr>
        <w:ind w:firstLine="1440"/>
        <w:jc w:val="thaiDistribute"/>
        <w:rPr>
          <w:rFonts w:ascii="TH SarabunIT๙" w:hAnsi="TH SarabunIT๙" w:cs="TH SarabunIT๙"/>
          <w:dstrike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๘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การจัดทำเอกสารหลักฐานหรือหนังสือตามข้อ ๕ 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ให้กระทำในรูปแบบที่สามารถเข้าถึงและนำกลับมา</w:t>
      </w:r>
      <w:r w:rsidR="00A40619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ใช้ได้โดยความหมายไม่เปลี่ยนแปลง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</w:rPr>
        <w:t xml:space="preserve"> 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ทั้งนี้ ตามมาตรฐานที่อธิบดีประกาศกำหนด</w:t>
      </w:r>
    </w:p>
    <w:p w14:paraId="676DB262" w14:textId="77777777" w:rsidR="001F12FE" w:rsidRPr="001F12FE" w:rsidRDefault="00C93E9D" w:rsidP="001349A5">
      <w:pPr>
        <w:ind w:firstLine="1440"/>
        <w:jc w:val="thaiDistribute"/>
        <w:rPr>
          <w:rFonts w:ascii="TH SarabunIT๙" w:hAnsi="TH SarabunIT๙" w:cs="TH SarabunIT๙"/>
          <w:spacing w:val="-10"/>
          <w:sz w:val="34"/>
          <w:szCs w:val="34"/>
          <w:cs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>ข้อ ๙</w:t>
      </w:r>
      <w:r>
        <w:rPr>
          <w:rFonts w:ascii="TH SarabunIT๙" w:hAnsi="TH SarabunIT๙" w:cs="TH SarabunIT๙"/>
          <w:spacing w:val="-8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pacing w:val="-8"/>
          <w:sz w:val="34"/>
          <w:szCs w:val="34"/>
          <w:cs/>
        </w:rPr>
        <w:t>การยื่นหรือส่ง</w:t>
      </w:r>
      <w:r w:rsidR="001F12FE" w:rsidRPr="001F12FE">
        <w:rPr>
          <w:rFonts w:ascii="TH SarabunIT๙" w:hAnsi="TH SarabunIT๙" w:cs="TH SarabunIT๙"/>
          <w:spacing w:val="-10"/>
          <w:sz w:val="34"/>
          <w:szCs w:val="34"/>
          <w:cs/>
        </w:rPr>
        <w:t>เอกสารหลักฐานหรือหนังสือ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ของ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ผู้เสียภาษีอากรหรือบุคคลใด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br/>
        <w:t>ให้แก่กรมสรรพากร โดยผ่านระบบอิเล็กทรอนิกส์</w:t>
      </w:r>
      <w:r w:rsidR="001F12FE" w:rsidRPr="001F12FE">
        <w:rPr>
          <w:rFonts w:ascii="TH SarabunIT๙" w:hAnsi="TH SarabunIT๙" w:cs="TH SarabunIT๙"/>
          <w:spacing w:val="-8"/>
          <w:sz w:val="34"/>
          <w:szCs w:val="34"/>
          <w:shd w:val="clear" w:color="auto" w:fill="FFFFFF"/>
          <w:cs/>
        </w:rPr>
        <w:t xml:space="preserve">ของกรมสรรพากร 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ให้ถือว่ากรมสรรพากรได้รับ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 xml:space="preserve">ตามวันและเวลาที่เอกสารหลักฐานหรือหนังสือได้เข้าสู่ระบบอิเล็กทรอนิกส์ของกรมสรรพากร 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>และให้กรมสรรพากรออกหลักฐานยืนยันการรับเอกสารหลักฐานหรือหนังสือดังกล่าวเข้าสู่ระบบ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>ให้แก่ผู้</w:t>
      </w:r>
      <w:r w:rsidR="001F12FE" w:rsidRPr="001F12FE">
        <w:rPr>
          <w:rFonts w:ascii="TH SarabunIT๙" w:hAnsi="TH SarabunIT๙" w:cs="TH SarabunIT๙"/>
          <w:spacing w:val="-8"/>
          <w:sz w:val="34"/>
          <w:szCs w:val="34"/>
          <w:cs/>
        </w:rPr>
        <w:t>ยื่นหรือผู้ส่ง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ด้วย ทั้งนี้ ให้ถือว่าผู้</w:t>
      </w:r>
      <w:r w:rsidR="001F12FE" w:rsidRPr="001F12FE">
        <w:rPr>
          <w:rFonts w:ascii="TH SarabunIT๙" w:hAnsi="TH SarabunIT๙" w:cs="TH SarabunIT๙"/>
          <w:spacing w:val="-8"/>
          <w:sz w:val="34"/>
          <w:szCs w:val="34"/>
          <w:cs/>
        </w:rPr>
        <w:t>ยื่นหรือผู้ส่ง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นั้นได้รับรองความถูกต้องและครบถ้วนของข้อความ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>ที่ปรากฏใน</w:t>
      </w:r>
      <w:r w:rsidR="001F12FE" w:rsidRPr="001F12FE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เอกสารหลักฐานหรือหนังสือนั้น </w:t>
      </w:r>
    </w:p>
    <w:p w14:paraId="76614545" w14:textId="77777777" w:rsidR="001F12FE" w:rsidRDefault="00C93E9D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ข้อ ๑๐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ภายใต้บังคับข้อ ๑๘ เอกสารหลักฐานหรือหนังสือที่ประมวลรัษฎากรกำหนดให้บุคคลต้องมี จัดทำ หรือเก็บรักษาไว้ เพื่อการภาษี</w:t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cs/>
        </w:rPr>
        <w:t>อากร และได้มีการจัดทำต้นฉบับในรูปของข้อมูลอิเล็กทรอนิกส์หรือได้มีการแปลงให้อยู่ในรูปของข้อมูลอิเล็กทรอนิกส์ ให้ดำเนินการเก็บรักษา</w:t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cs/>
        </w:rPr>
        <w:br/>
        <w:t>ตามหลักเกณฑ์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ที่กำหนดในกฎหมายว่าด้วยธุรกรรมทางอิเล็กทรอนิกส์</w:t>
      </w:r>
    </w:p>
    <w:p w14:paraId="0CAB68F2" w14:textId="77777777" w:rsidR="00147469" w:rsidRDefault="00147469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26E5CF93" w14:textId="77777777" w:rsidR="001349A5" w:rsidRDefault="001349A5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59591510" w14:textId="77777777" w:rsidR="001349A5" w:rsidRDefault="001349A5" w:rsidP="001349A5">
      <w:pPr>
        <w:ind w:firstLine="144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หมวด 3 ...</w:t>
      </w:r>
    </w:p>
    <w:p w14:paraId="4989FEC6" w14:textId="77777777" w:rsidR="001349A5" w:rsidRDefault="001349A5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4DFFC45A" w14:textId="77777777" w:rsidR="00C93E9D" w:rsidRDefault="00C93E9D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681C830A" w14:textId="77777777" w:rsidR="00C93E9D" w:rsidRPr="001F12FE" w:rsidRDefault="00C93E9D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  <w:cs/>
        </w:rPr>
      </w:pPr>
    </w:p>
    <w:p w14:paraId="28DC0860" w14:textId="77777777" w:rsidR="001F12FE" w:rsidRPr="001F12FE" w:rsidRDefault="001F12FE" w:rsidP="001F12FE">
      <w:pPr>
        <w:tabs>
          <w:tab w:val="left" w:pos="1440"/>
          <w:tab w:val="left" w:pos="1710"/>
        </w:tabs>
        <w:jc w:val="center"/>
        <w:rPr>
          <w:rFonts w:ascii="TH SarabunIT๙" w:hAnsi="TH SarabunIT๙" w:cs="TH SarabunIT๙"/>
          <w:spacing w:val="-4"/>
          <w:sz w:val="34"/>
          <w:szCs w:val="34"/>
        </w:rPr>
      </w:pP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lastRenderedPageBreak/>
        <w:t>หมวด ๓</w:t>
      </w:r>
    </w:p>
    <w:p w14:paraId="1C3A1A60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dstrike/>
          <w:spacing w:val="-4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ใบกำกับภาษีและใบรับ</w:t>
      </w:r>
    </w:p>
    <w:p w14:paraId="7C12A3FF" w14:textId="77777777" w:rsidR="001F12FE" w:rsidRPr="001F12FE" w:rsidRDefault="001F12FE" w:rsidP="001F12FE">
      <w:pPr>
        <w:ind w:right="-10"/>
        <w:jc w:val="center"/>
        <w:rPr>
          <w:rFonts w:ascii="TH SarabunIT๙" w:hAnsi="TH SarabunIT๙" w:cs="TH SarabunIT๙"/>
          <w:sz w:val="34"/>
          <w:szCs w:val="34"/>
          <w:u w:val="thick"/>
        </w:rPr>
      </w:pP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</w:p>
    <w:p w14:paraId="722A66A5" w14:textId="77777777" w:rsidR="001F12FE" w:rsidRPr="001F12FE" w:rsidRDefault="001F12FE" w:rsidP="001F12FE">
      <w:pPr>
        <w:ind w:firstLine="1440"/>
        <w:rPr>
          <w:rFonts w:ascii="TH SarabunIT๙" w:hAnsi="TH SarabunIT๙" w:cs="TH SarabunIT๙"/>
          <w:sz w:val="34"/>
          <w:szCs w:val="34"/>
          <w:highlight w:val="yellow"/>
          <w:shd w:val="clear" w:color="auto" w:fill="FFFFFF"/>
        </w:rPr>
      </w:pPr>
    </w:p>
    <w:p w14:paraId="5FB0AF44" w14:textId="77777777" w:rsidR="001F12FE" w:rsidRPr="001349A5" w:rsidRDefault="00C93E9D" w:rsidP="001349A5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ข้อ ๑๑</w:t>
      </w:r>
      <w:r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</w:rPr>
        <w:tab/>
      </w:r>
      <w:r w:rsidR="001F12FE" w:rsidRPr="001F12FE">
        <w:rPr>
          <w:rStyle w:val="normaltextrun"/>
          <w:rFonts w:ascii="TH SarabunIT๙" w:hAnsi="TH SarabunIT๙" w:cs="TH SarabunIT๙"/>
          <w:sz w:val="34"/>
          <w:szCs w:val="34"/>
          <w:shd w:val="clear" w:color="auto" w:fill="FFFFFF"/>
          <w:cs/>
        </w:rPr>
        <w:t>การจัดทำ ส่ง หรือเก็บรักษาใบกำกับภาษีหรือใบรับ</w:t>
      </w:r>
      <w:r w:rsidR="001F12FE" w:rsidRPr="001F12FE">
        <w:rPr>
          <w:rStyle w:val="normaltextrun"/>
          <w:rFonts w:ascii="TH SarabunIT๙" w:hAnsi="TH SarabunIT๙" w:cs="TH SarabunIT๙"/>
          <w:sz w:val="34"/>
          <w:szCs w:val="34"/>
          <w:shd w:val="clear" w:color="auto" w:fill="FFFFFF"/>
        </w:rPr>
        <w:t xml:space="preserve"> </w:t>
      </w:r>
      <w:r w:rsidR="001F12FE" w:rsidRPr="001F12FE">
        <w:rPr>
          <w:rStyle w:val="normaltextrun"/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นอกจากที่ได้กำหนดไว้เป็นการเฉพาะในหมวดนี้ 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ให้</w:t>
      </w:r>
      <w:r w:rsidR="001F12FE" w:rsidRPr="001F12FE">
        <w:rPr>
          <w:rStyle w:val="normaltextrun"/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ดำเนินการตามที่กำหนดไว้ในหมวด ๒ </w:t>
      </w:r>
    </w:p>
    <w:p w14:paraId="1840B021" w14:textId="77777777" w:rsidR="001F12FE" w:rsidRPr="001F12FE" w:rsidRDefault="00C93E9D" w:rsidP="00A40619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ข้อ ๑๒</w:t>
      </w:r>
      <w:r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</w:rPr>
        <w:tab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ผู้ประกอบการจดทะเบียนหรือผู้มีหน้าที่ออกใบรับ</w:t>
      </w:r>
      <w:r w:rsidR="00A40619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</w:rPr>
        <w:t xml:space="preserve"> 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ทั้งนี้ ตามรายชื่อ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ที่อธิบดีประกาศ อาจจัดทำ ส่ง หรือเก็บรักษาใบกำกับภาษีหรือใบรับโดยวิธีการทางอิเล็กทรอนิกส์ได้</w:t>
      </w:r>
    </w:p>
    <w:p w14:paraId="04B18F19" w14:textId="77777777" w:rsidR="001F12FE" w:rsidRPr="001F12FE" w:rsidRDefault="001F12FE" w:rsidP="00A40619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ผู้ประกอบการจดทะเบียนหรือผู้มีหน้าที่ออกใ</w:t>
      </w:r>
      <w:r w:rsidR="00A40619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บรับจะมอบหมายให้ตัวแทนตามหมวด ๔</w:t>
      </w:r>
      <w:r w:rsidR="00A40619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แห่งประมวลรัษฎากร หรือผู้ให้บริการจัดทำหรือนำส่งข้อมูลอิเล็กทรอนิกส์ดำเนินการตามวรรคหนึ่ง</w:t>
      </w:r>
      <w:r w:rsidR="00A40619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แทนก็ได้ ในกรณีเช่นว่านี้ ให้นำความในข้อ ๖ มาใช้บังคับแก่ระบบอิเล็กทรอนิกส์ของตัวแทน </w:t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br/>
        <w:t>และข้อ ๗ มาใช้บังคับแก่</w:t>
      </w:r>
      <w:r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ระบบอิเล็กทรอนิกส์ของผู้ให้บริการจัดทำหรือนำส่งข้อมูลอิเล็กทรอนิกส์</w:t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เพื่อดำเนินการตามหมวดนี้ด้วย</w:t>
      </w:r>
    </w:p>
    <w:p w14:paraId="2ACB72E6" w14:textId="77777777" w:rsidR="001F12FE" w:rsidRPr="001349A5" w:rsidRDefault="001F12FE" w:rsidP="001349A5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ผู้ประกอบการจดทะเบียน ผู้มีหน้าที่ออกใบรับ ตัวแทนตามหมวด ๔ แห่งประมวลรัษฎากร หรือผู้ให้บริการจัดทำหรือนำส่งข้อมูลอิเล็กทรอนิกส์ ตามวรรคหนึ่งหรือวรรคสอง ต้องมีระบบรักษาความมั่นคงปลอดภัยของข้อมูลที่สามารถพิสูจน์ได้ว่าใบกำกับภาษีหรือใบรับมีข้อความถูกต้องครบถ้วนเช่นเดียวกับขณะที่มีการจัดทำ ส่ง หรือรับ รวมทั้ง</w:t>
      </w:r>
      <w:r w:rsidRPr="001F12FE">
        <w:rPr>
          <w:rFonts w:ascii="TH SarabunIT๙" w:hAnsi="TH SarabunIT๙" w:cs="TH SarabunIT๙"/>
          <w:sz w:val="34"/>
          <w:szCs w:val="34"/>
          <w:cs/>
        </w:rPr>
        <w:t>สามารถตรวจสอบการแก้ไขเปลี่ยนแปลงข้อมูลในใบกำกับภาษีหรือใบรับได้</w:t>
      </w:r>
    </w:p>
    <w:p w14:paraId="5A03999A" w14:textId="77777777" w:rsidR="001F12FE" w:rsidRPr="001F12FE" w:rsidRDefault="001F12FE" w:rsidP="007E0761">
      <w:pPr>
        <w:ind w:firstLine="1440"/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C93E9D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๑๓</w:t>
      </w:r>
      <w:r w:rsidR="00C93E9D">
        <w:rPr>
          <w:rFonts w:ascii="TH SarabunIT๙" w:hAnsi="TH SarabunIT๙" w:cs="TH SarabunIT๙"/>
          <w:sz w:val="34"/>
          <w:szCs w:val="34"/>
          <w:shd w:val="clear" w:color="auto" w:fill="FFFFFF"/>
        </w:rPr>
        <w:tab/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การจัดทำใบกำกับภาษีหรือใบ</w:t>
      </w:r>
      <w:r w:rsidR="00C93E9D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รับโดยวิธีการทางอิเล็กทรอนิกส์ </w:t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ให้ผู้ประกอบการ</w:t>
      </w:r>
      <w:r w:rsidR="00C93E9D">
        <w:rPr>
          <w:rFonts w:ascii="TH SarabunIT๙" w:hAnsi="TH SarabunIT๙" w:cs="TH SarabunIT๙"/>
          <w:sz w:val="34"/>
          <w:szCs w:val="34"/>
          <w:shd w:val="clear" w:color="auto" w:fill="FFFFFF"/>
        </w:rPr>
        <w:br/>
      </w: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จดทะเบียนหรือผู้มีหน้าที่ออกใบรับดำเนินการตามข้อ ๘ และดำเนินการดังต่อไปนี้เพิ่มเติมด้วย</w:t>
      </w:r>
    </w:p>
    <w:p w14:paraId="57287DB0" w14:textId="77777777" w:rsidR="001F12FE" w:rsidRPr="001F12FE" w:rsidRDefault="00A40619" w:rsidP="007E0761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  <w:cs/>
        </w:rPr>
        <w:t>(๑)</w:t>
      </w:r>
      <w:r>
        <w:rPr>
          <w:rFonts w:ascii="TH SarabunIT๙" w:hAnsi="TH SarabunIT๙" w:cs="TH SarabunIT๙" w:hint="cs"/>
          <w:spacing w:val="-6"/>
          <w:sz w:val="34"/>
          <w:szCs w:val="34"/>
          <w:shd w:val="clear" w:color="auto" w:fill="FFFFFF"/>
          <w:cs/>
        </w:rPr>
        <w:t> </w:t>
      </w:r>
      <w:r w:rsidR="001F12FE" w:rsidRPr="001F12FE">
        <w:rPr>
          <w:rFonts w:ascii="TH SarabunIT๙" w:hAnsi="TH SarabunIT๙" w:cs="TH SarabunIT๙"/>
          <w:spacing w:val="-6"/>
          <w:sz w:val="34"/>
          <w:szCs w:val="34"/>
          <w:cs/>
        </w:rPr>
        <w:t>ลงลายมือชื่ออิเล็กทรอนิกส์ในใบกำกับภาษีหรือใบรับ โดยใช้ใบรับรองอิเล็กทรอนิกส์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ที่ออกโดยผู้ให้บริการออกใบรับรองอิเล็กทรอนิกส์ซึ่งได้รับการรับรองจาก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ผู้ให้บริการออกใบรับรองอิเล็กทรอนิกส์แห่งชาติ </w:t>
      </w:r>
    </w:p>
    <w:p w14:paraId="476AB37C" w14:textId="77777777" w:rsidR="001F12FE" w:rsidRPr="001F12FE" w:rsidRDefault="00A40619" w:rsidP="007E0761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(๒)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ใช้วิธีการที่เชื่อถือได้และสามารถแสดงข้อความในภายหลังได้</w:t>
      </w:r>
      <w:r w:rsidR="001F12FE" w:rsidRPr="001F12FE">
        <w:rPr>
          <w:rFonts w:ascii="TH SarabunIT๙" w:hAnsi="TH SarabunIT๙" w:cs="TH SarabunIT๙"/>
          <w:spacing w:val="-2"/>
          <w:sz w:val="34"/>
          <w:szCs w:val="34"/>
          <w:cs/>
        </w:rPr>
        <w:t>โดยความหมาย</w:t>
      </w:r>
      <w:r w:rsidR="001F12FE" w:rsidRPr="001F12FE">
        <w:rPr>
          <w:rFonts w:ascii="TH SarabunIT๙" w:hAnsi="TH SarabunIT๙" w:cs="TH SarabunIT๙"/>
          <w:spacing w:val="-2"/>
          <w:sz w:val="34"/>
          <w:szCs w:val="34"/>
          <w:cs/>
        </w:rPr>
        <w:br/>
        <w:t>ไม่เปลี่ยนแปลง รวมทั้งสามารถตรวจสอบการแก้ไขเปลี่ยนแปลง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ข้อมูลในใบกำกับภาษีหรือใบรับได้</w:t>
      </w:r>
    </w:p>
    <w:p w14:paraId="63748120" w14:textId="77777777" w:rsidR="001F12FE" w:rsidRPr="001F12FE" w:rsidRDefault="00A40619" w:rsidP="007E0761">
      <w:pPr>
        <w:ind w:firstLine="1440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>(๓)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มีรูปแบบ ขนาด และประเภทของข้อมูลอิเล็กทรอนิกส์ ตามที่อธิบดีประกาศกำหนด</w:t>
      </w:r>
    </w:p>
    <w:p w14:paraId="078A83BE" w14:textId="77777777" w:rsidR="001F12FE" w:rsidRPr="001F12FE" w:rsidRDefault="001F12FE" w:rsidP="001349A5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>สำนักงานพัฒนาธุรกรรมทางอิเล็กทรอนิกส์หรือหน่</w:t>
      </w:r>
      <w:r w:rsidR="00A40619">
        <w:rPr>
          <w:rFonts w:ascii="TH SarabunIT๙" w:hAnsi="TH SarabunIT๙" w:cs="TH SarabunIT๙"/>
          <w:sz w:val="34"/>
          <w:szCs w:val="34"/>
          <w:cs/>
        </w:rPr>
        <w:t>วยงานอื่นที่อธิบดีประกาศรายชื่อ</w:t>
      </w:r>
      <w:r w:rsidR="00A40619">
        <w:rPr>
          <w:rFonts w:ascii="TH SarabunIT๙" w:hAnsi="TH SarabunIT๙" w:cs="TH SarabunIT๙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 xml:space="preserve">จะให้การรับรองใบกำกับภาษีหรือใบรับแทนการใช้ใบรับรองอิเล็กทรอนิกส์ตาม (๑) ก็ได้ </w:t>
      </w:r>
    </w:p>
    <w:p w14:paraId="67ECBEB4" w14:textId="77777777" w:rsidR="001F12FE" w:rsidRPr="001F12FE" w:rsidRDefault="00C93E9D" w:rsidP="007E0761">
      <w:pPr>
        <w:tabs>
          <w:tab w:val="center" w:pos="-180"/>
        </w:tabs>
        <w:ind w:firstLine="141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๑๔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ในกรณีที่มีการมอบหมายตามข้อ ๑๒ วรรคสอง ให้ดำเนินการจัดทำใบกำกับภาษีหรือใบรับในนามของผู้ประกอบการจดทะเบียนหรือผู้มีหน้</w:t>
      </w:r>
      <w:r w:rsidR="00A40619">
        <w:rPr>
          <w:rFonts w:ascii="TH SarabunIT๙" w:hAnsi="TH SarabunIT๙" w:cs="TH SarabunIT๙"/>
          <w:sz w:val="34"/>
          <w:szCs w:val="34"/>
          <w:cs/>
        </w:rPr>
        <w:t>าที่ออกใบรับตามที่กำหนดในข้อ ๑๓</w:t>
      </w:r>
      <w:r w:rsidR="00A40619">
        <w:rPr>
          <w:rFonts w:ascii="TH SarabunIT๙" w:hAnsi="TH SarabunIT๙" w:cs="TH SarabunIT๙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โดยให้ลงลายมือชื่ออิเล็กทรอนิกส์ของผู้ได้รับมอบหมายแทน</w:t>
      </w:r>
    </w:p>
    <w:p w14:paraId="005CDF74" w14:textId="77777777" w:rsidR="001F12FE" w:rsidRDefault="001F12FE" w:rsidP="007E0761">
      <w:pPr>
        <w:tabs>
          <w:tab w:val="center" w:pos="-180"/>
        </w:tabs>
        <w:ind w:firstLine="1414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5F51360" w14:textId="77777777" w:rsidR="001349A5" w:rsidRDefault="001349A5" w:rsidP="007E0761">
      <w:pPr>
        <w:tabs>
          <w:tab w:val="center" w:pos="-180"/>
        </w:tabs>
        <w:ind w:firstLine="1414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5F50020" w14:textId="77777777" w:rsidR="001349A5" w:rsidRDefault="001349A5" w:rsidP="007E0761">
      <w:pPr>
        <w:tabs>
          <w:tab w:val="center" w:pos="-180"/>
        </w:tabs>
        <w:ind w:firstLine="1414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312A0F4" w14:textId="77777777" w:rsidR="001349A5" w:rsidRDefault="001349A5" w:rsidP="001349A5">
      <w:pPr>
        <w:ind w:firstLine="144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ข้อ 15 ...</w:t>
      </w:r>
    </w:p>
    <w:p w14:paraId="3CB595AF" w14:textId="77777777" w:rsidR="001349A5" w:rsidRPr="001F12FE" w:rsidRDefault="001349A5" w:rsidP="007E0761">
      <w:pPr>
        <w:tabs>
          <w:tab w:val="center" w:pos="-180"/>
        </w:tabs>
        <w:ind w:firstLine="1414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D3C1F10" w14:textId="77777777" w:rsidR="001F12FE" w:rsidRPr="001F12FE" w:rsidRDefault="00C93E9D" w:rsidP="007E0761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lastRenderedPageBreak/>
        <w:t>ข้อ ๑๕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ห้ผู้ประกอบการจดทะเบียนหรือผู้มีหน้าที่ออกใบรับดำเนินการส่งใบกำกับภาษีหรือใบรับที่จัดทำขึ้นตามข้อ ๑๓ ให้แก่ผู้ซื้อสินค้าหรือผู้รับบริการโดยวิธีการทางอิเล็กทรอนิกส์</w:t>
      </w:r>
      <w:r w:rsidR="008314D2">
        <w:rPr>
          <w:rFonts w:ascii="TH SarabunIT๙" w:hAnsi="TH SarabunIT๙" w:cs="TH SarabunIT๙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ตามที่อธิบดีกำหนด และให้ผลของการส่งและรับเป็นไปตามกฎหมายว่าด้วยธุรกรรมทางอิเล็กทรอนิกส์</w:t>
      </w:r>
    </w:p>
    <w:p w14:paraId="26805D0A" w14:textId="77777777" w:rsidR="001F12FE" w:rsidRPr="001F12FE" w:rsidRDefault="001F12FE" w:rsidP="001349A5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pacing w:val="-6"/>
          <w:sz w:val="34"/>
          <w:szCs w:val="34"/>
          <w:cs/>
        </w:rPr>
        <w:t>กรณี</w:t>
      </w:r>
      <w:r w:rsidRPr="001F12FE">
        <w:rPr>
          <w:rFonts w:ascii="TH SarabunIT๙" w:hAnsi="TH SarabunIT๙" w:cs="TH SarabunIT๙"/>
          <w:spacing w:val="-8"/>
          <w:sz w:val="34"/>
          <w:szCs w:val="34"/>
          <w:cs/>
        </w:rPr>
        <w:t>ใบกำกับภาษีหรือใบรับที่จัดทำขึ้นตามข้อ ๑๓ วรรคหนึ่ง หาก</w:t>
      </w:r>
      <w:r w:rsidR="00112223">
        <w:rPr>
          <w:rFonts w:ascii="TH SarabunIT๙" w:hAnsi="TH SarabunIT๙" w:cs="TH SarabunIT๙"/>
          <w:spacing w:val="-6"/>
          <w:sz w:val="34"/>
          <w:szCs w:val="34"/>
          <w:cs/>
        </w:rPr>
        <w:t>ผู้ซื้อสินค้า</w:t>
      </w:r>
      <w:r w:rsidRPr="001F12FE">
        <w:rPr>
          <w:rFonts w:ascii="TH SarabunIT๙" w:hAnsi="TH SarabunIT๙" w:cs="TH SarabunIT๙"/>
          <w:sz w:val="34"/>
          <w:szCs w:val="34"/>
          <w:cs/>
        </w:rPr>
        <w:t>หรือผู้รับบริการไม่ประสงค์ให้ส่งโดยวิธีการทางอิเล็กทร</w:t>
      </w:r>
      <w:r w:rsidR="00112223">
        <w:rPr>
          <w:rFonts w:ascii="TH SarabunIT๙" w:hAnsi="TH SarabunIT๙" w:cs="TH SarabunIT๙"/>
          <w:sz w:val="34"/>
          <w:szCs w:val="34"/>
          <w:cs/>
        </w:rPr>
        <w:t>อนิกส์ ให้ผู้ประกอบการจดทะเบียน</w:t>
      </w:r>
      <w:r w:rsidRPr="001F12FE">
        <w:rPr>
          <w:rFonts w:ascii="TH SarabunIT๙" w:hAnsi="TH SarabunIT๙" w:cs="TH SarabunIT๙"/>
          <w:sz w:val="34"/>
          <w:szCs w:val="34"/>
          <w:cs/>
        </w:rPr>
        <w:t>หรือผู้มีหน้าที่ออกใบรับดำเนินการทำสิ่งพิมพ์ออกของใบ</w:t>
      </w:r>
      <w:r w:rsidR="00112223">
        <w:rPr>
          <w:rFonts w:ascii="TH SarabunIT๙" w:hAnsi="TH SarabunIT๙" w:cs="TH SarabunIT๙"/>
          <w:sz w:val="34"/>
          <w:szCs w:val="34"/>
          <w:cs/>
        </w:rPr>
        <w:t>กำกับภาษีหรือใบรับนั้นตามกฎหมาย</w:t>
      </w:r>
      <w:r w:rsidRPr="001F12FE">
        <w:rPr>
          <w:rFonts w:ascii="TH SarabunIT๙" w:hAnsi="TH SarabunIT๙" w:cs="TH SarabunIT๙"/>
          <w:sz w:val="34"/>
          <w:szCs w:val="34"/>
          <w:cs/>
        </w:rPr>
        <w:t>ว่าด้วยธุรกรรมทางอ</w:t>
      </w:r>
      <w:r w:rsidR="008314D2">
        <w:rPr>
          <w:rFonts w:ascii="TH SarabunIT๙" w:hAnsi="TH SarabunIT๙" w:cs="TH SarabunIT๙"/>
          <w:sz w:val="34"/>
          <w:szCs w:val="34"/>
          <w:cs/>
        </w:rPr>
        <w:t xml:space="preserve">ิเล็กทรอนิกส์เพื่อส่งให้แทน </w:t>
      </w:r>
      <w:r w:rsidRPr="001F12FE">
        <w:rPr>
          <w:rFonts w:ascii="TH SarabunIT๙" w:hAnsi="TH SarabunIT๙" w:cs="TH SarabunIT๙"/>
          <w:sz w:val="34"/>
          <w:szCs w:val="34"/>
          <w:cs/>
        </w:rPr>
        <w:t>ทั้งนี้ ต้องมีข้อความระบุในสิ่งพิมพ์ออกนั</w:t>
      </w:r>
      <w:r w:rsidR="00112223">
        <w:rPr>
          <w:rFonts w:ascii="TH SarabunIT๙" w:hAnsi="TH SarabunIT๙" w:cs="TH SarabunIT๙"/>
          <w:sz w:val="34"/>
          <w:szCs w:val="34"/>
          <w:cs/>
        </w:rPr>
        <w:t>้น</w:t>
      </w:r>
      <w:r w:rsidRPr="001F12FE">
        <w:rPr>
          <w:rFonts w:ascii="TH SarabunIT๙" w:hAnsi="TH SarabunIT๙" w:cs="TH SarabunIT๙"/>
          <w:sz w:val="34"/>
          <w:szCs w:val="34"/>
          <w:cs/>
        </w:rPr>
        <w:t>ว่าได้มีการส่งข้อมูลใบกำกับภาษีหรือใบรับดังก</w:t>
      </w:r>
      <w:r w:rsidR="008314D2">
        <w:rPr>
          <w:rFonts w:ascii="TH SarabunIT๙" w:hAnsi="TH SarabunIT๙" w:cs="TH SarabunIT๙"/>
          <w:sz w:val="34"/>
          <w:szCs w:val="34"/>
          <w:cs/>
        </w:rPr>
        <w:t>ล่าวให้แก่กรมสรรพากรด้วยวิธีการ</w:t>
      </w:r>
      <w:r w:rsidRPr="001F12FE">
        <w:rPr>
          <w:rFonts w:ascii="TH SarabunIT๙" w:hAnsi="TH SarabunIT๙" w:cs="TH SarabunIT๙"/>
          <w:sz w:val="34"/>
          <w:szCs w:val="34"/>
          <w:cs/>
        </w:rPr>
        <w:t>ทางอิเล็กทรอนิกส์ด้วย</w:t>
      </w:r>
    </w:p>
    <w:p w14:paraId="257E1343" w14:textId="77777777" w:rsidR="001F12FE" w:rsidRPr="001F12FE" w:rsidRDefault="00C93E9D" w:rsidP="007E0761">
      <w:pPr>
        <w:ind w:firstLine="144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/>
          <w:sz w:val="34"/>
          <w:szCs w:val="34"/>
          <w:cs/>
        </w:rPr>
        <w:t>ข้อ ๑๖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ให้ผู้ประกอบการจดทะเบียนหรือผู้มีหน้าที่ออกใบรับ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แจ้งข้อมูล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ใบกำกับภาษี</w:t>
      </w:r>
      <w:r w:rsidR="008314D2">
        <w:rPr>
          <w:rFonts w:ascii="TH SarabunIT๙" w:hAnsi="TH SarabunIT๙" w:cs="TH SarabunIT๙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หรือใบรับที่จัดทำขึ้นตามข้อ ๑๓ ตามรายการที่กำหนดในมาตรา ๘๖/๔ มาตรา</w:t>
      </w:r>
      <w:r w:rsidR="008314D2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๘๖/๙ มาตรา ๘๖/๑๐</w:t>
      </w:r>
      <w:r w:rsidR="008314D2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หรือมาตรา ๑๐๕ ทวิ แห่งประมวลรัษฎากร แล้วแต่กรณี ให้แก่กรมสรรพากรโดยผ่านระบบอิเล็กทรอนิกส์</w:t>
      </w:r>
      <w:r w:rsidR="008314D2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ของกรมสรรพากร ภา</w:t>
      </w:r>
      <w:r w:rsidR="008314D2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ยในวันที่สิบห้าของเดือนถัดไป </w:t>
      </w:r>
      <w:r w:rsidR="001F12FE"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ทั้งนี้ ให้นำความในข้อ ๙ มาใช้บังคับด้วย</w:t>
      </w:r>
    </w:p>
    <w:p w14:paraId="70B5C7E1" w14:textId="77777777" w:rsidR="001F12FE" w:rsidRPr="001F12FE" w:rsidRDefault="001F12FE" w:rsidP="001349A5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>การแจ้งข้อมูลให้แก่กรมสรรพากรตามวรรคหนึ่งไม่ใช้บังคับกับใบกำกับภาษีอย่างย่อ</w:t>
      </w:r>
    </w:p>
    <w:p w14:paraId="08C1FB14" w14:textId="77777777" w:rsidR="001F12FE" w:rsidRPr="001F12FE" w:rsidRDefault="001F12FE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ab/>
      </w:r>
      <w:r w:rsidR="00C93E9D">
        <w:rPr>
          <w:rFonts w:ascii="TH SarabunIT๙" w:hAnsi="TH SarabunIT๙" w:cs="TH SarabunIT๙"/>
          <w:spacing w:val="-4"/>
          <w:sz w:val="34"/>
          <w:szCs w:val="34"/>
          <w:cs/>
        </w:rPr>
        <w:t>ข้อ ๑๗</w:t>
      </w:r>
      <w:r w:rsidR="00C93E9D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>ในกรณีที่ผู้ประกอบการจดทะเบียนหรือผู้มีหน้าที่ออกใบรับประสงค์จะยกเลิก</w:t>
      </w:r>
      <w:r w:rsidRPr="001F12FE">
        <w:rPr>
          <w:rFonts w:ascii="TH SarabunIT๙" w:hAnsi="TH SarabunIT๙" w:cs="TH SarabunIT๙"/>
          <w:sz w:val="34"/>
          <w:szCs w:val="34"/>
          <w:cs/>
        </w:rPr>
        <w:t>ใบกำกับภาษีหรือใบรับฉบับเดิมและออกใบกำกับภาษีหรือใบรับขึ้นใหม่แทนใบกำกับภาษีหรือใบรับ</w:t>
      </w:r>
      <w:r w:rsidRPr="001F12FE">
        <w:rPr>
          <w:rFonts w:ascii="TH SarabunIT๙" w:hAnsi="TH SarabunIT๙" w:cs="TH SarabunIT๙"/>
          <w:sz w:val="34"/>
          <w:szCs w:val="34"/>
          <w:cs/>
        </w:rPr>
        <w:br/>
        <w:t>ที่ได้จัดทำและส่งให้แก่ผู้ซื้อสินค้าหรือผู้รับบริการโดยใช้วิธีการทางอิเล็กทรอนิกส์แล้ว ให้จัดทำ</w:t>
      </w:r>
      <w:r w:rsidR="008314D2">
        <w:rPr>
          <w:rFonts w:ascii="TH SarabunIT๙" w:hAnsi="TH SarabunIT๙" w:cs="TH SarabunIT๙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>ใบกำกับภาษีหรือใบรับฉบับใหม่โดยให้ระบุรายการดังต่อไปนี้เพิ่มเติมด้วย</w:t>
      </w:r>
    </w:p>
    <w:p w14:paraId="14C9D6F4" w14:textId="77777777" w:rsidR="001F12FE" w:rsidRPr="001F12FE" w:rsidRDefault="008314D2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(๑)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 xml:space="preserve">ข้อความยกเลิกใบกำกับภาษีหรือใบรับฉบับเดิม </w:t>
      </w:r>
    </w:p>
    <w:p w14:paraId="1E481A52" w14:textId="77777777" w:rsidR="001F12FE" w:rsidRPr="001F12FE" w:rsidRDefault="008314D2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(๒)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 xml:space="preserve">เลขที่และวันเดือนปีที่จัดทำใบกำกับภาษีหรือใบรับฉบับเดิม </w:t>
      </w:r>
    </w:p>
    <w:p w14:paraId="4F2680CC" w14:textId="77777777" w:rsidR="001F12FE" w:rsidRPr="001F12FE" w:rsidRDefault="008314D2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(๓)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คำอธิบายโดยย่อถึงสาเหตุในการจัดทำใบกำกับภาษีหรือใบรับฉบับใหม่</w:t>
      </w:r>
    </w:p>
    <w:p w14:paraId="1327F71E" w14:textId="77777777" w:rsidR="001F12FE" w:rsidRPr="001349A5" w:rsidRDefault="001F12FE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pacing w:val="-4"/>
          <w:sz w:val="34"/>
          <w:szCs w:val="34"/>
          <w:cs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ab/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>เมื่อได้จัดทำใบกำกับภาษีหรือใบรับขึ้นใหม่ตามวรรคหนึ่งแล้ว ให้ดำเนินการส่งให้แก่</w:t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br/>
        <w:t>ผู้ซ</w:t>
      </w:r>
      <w:r w:rsidR="008E13D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ื้อสินค้าหรือผู้รับบริการ </w:t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ทั้งนี้ ให้นำความในข้อ ๑๓ ข้อ ๑๔ ข้อ ๑๕ และข้อ ๑๖ มาใช้บังคับด้วย  </w:t>
      </w:r>
    </w:p>
    <w:p w14:paraId="7F3FE7AD" w14:textId="77777777" w:rsidR="001F12FE" w:rsidRPr="001F12FE" w:rsidRDefault="00C93E9D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ข้อ ๑๘</w:t>
      </w:r>
      <w:r>
        <w:rPr>
          <w:rFonts w:ascii="TH SarabunIT๙" w:hAnsi="TH SarabunIT๙" w:cs="TH SarabunIT๙"/>
          <w:sz w:val="34"/>
          <w:szCs w:val="34"/>
        </w:rPr>
        <w:tab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ให้ผู้ประกอบการจดทะเบียนหรือผู้มีหน้าที่ออกใบรับ รวมถึงตัวแทน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>ตามมาตรา ๘๖/๒ แห่งประมวลรัษฎากร ใช้วิธีการที่เชื่อถือได้ในการเก็บรักษาใบกำกับภาษีหรือใบรับ</w:t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br/>
        <w:t>ที่ได้จัดทำขึ้นหรือได้รับ โดยใบกำกับภาษีหรือใบรับตลอดจนข้</w:t>
      </w:r>
      <w:r w:rsidR="008E13D0">
        <w:rPr>
          <w:rFonts w:ascii="TH SarabunIT๙" w:hAnsi="TH SarabunIT๙" w:cs="TH SarabunIT๙"/>
          <w:sz w:val="34"/>
          <w:szCs w:val="34"/>
          <w:cs/>
        </w:rPr>
        <w:t>อความในใบกำกับภาษีหรือใบรับนั้น</w:t>
      </w:r>
      <w:r w:rsidR="008E13D0">
        <w:rPr>
          <w:rFonts w:ascii="TH SarabunIT๙" w:hAnsi="TH SarabunIT๙" w:cs="TH SarabunIT๙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ปรากฏอย่างถูกต้องและคงอยู่ในรูปแบบที่เป็นอยู่ในขณะที่จัดทำ ส่ง หรือได้รับ และสามารถเข้าถึงได้</w:t>
      </w:r>
      <w:r w:rsidR="008E13D0">
        <w:rPr>
          <w:rFonts w:ascii="TH SarabunIT๙" w:hAnsi="TH SarabunIT๙" w:cs="TH SarabunIT๙"/>
          <w:sz w:val="34"/>
          <w:szCs w:val="34"/>
          <w:cs/>
        </w:rPr>
        <w:br/>
      </w:r>
      <w:r w:rsidR="001F12FE" w:rsidRPr="001F12FE">
        <w:rPr>
          <w:rFonts w:ascii="TH SarabunIT๙" w:hAnsi="TH SarabunIT๙" w:cs="TH SarabunIT๙"/>
          <w:sz w:val="34"/>
          <w:szCs w:val="34"/>
          <w:cs/>
        </w:rPr>
        <w:t>โดยความหมายไม่เปลี่ยนแปลง</w:t>
      </w:r>
      <w:r w:rsidR="001F12FE" w:rsidRPr="001F12FE">
        <w:rPr>
          <w:rFonts w:ascii="TH SarabunIT๙" w:hAnsi="TH SarabunIT๙" w:cs="TH SarabunIT๙"/>
          <w:sz w:val="34"/>
          <w:szCs w:val="34"/>
        </w:rPr>
        <w:t xml:space="preserve"> </w:t>
      </w:r>
      <w:r w:rsidR="001F12FE"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ทั้งนี้ ตามมาตรฐานที่อธิบดีประกาศกำหนด</w:t>
      </w:r>
    </w:p>
    <w:p w14:paraId="51A7D760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2EFE5DB6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6F5DCECE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7CD39DCF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5D59FA78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5FEAB990" w14:textId="77777777" w:rsidR="001349A5" w:rsidRDefault="001349A5" w:rsidP="001349A5">
      <w:pPr>
        <w:ind w:firstLine="144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บทเฉพาะกาล ...</w:t>
      </w:r>
    </w:p>
    <w:p w14:paraId="4ADDBFB3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38100F91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5B3209D6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29B0409E" w14:textId="77777777" w:rsidR="001349A5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</w:p>
    <w:p w14:paraId="69ABBA1F" w14:textId="77777777" w:rsidR="001349A5" w:rsidRPr="001F12FE" w:rsidRDefault="001349A5" w:rsidP="007E0761">
      <w:pPr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</w:p>
    <w:p w14:paraId="7C103776" w14:textId="77777777" w:rsidR="001F12FE" w:rsidRPr="001F12FE" w:rsidRDefault="001F12FE" w:rsidP="001F12FE">
      <w:pPr>
        <w:tabs>
          <w:tab w:val="left" w:pos="1440"/>
          <w:tab w:val="left" w:pos="1710"/>
        </w:tabs>
        <w:jc w:val="center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1F12FE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lastRenderedPageBreak/>
        <w:t>บทเฉพาะกาล</w:t>
      </w:r>
    </w:p>
    <w:p w14:paraId="152CA1E8" w14:textId="77777777" w:rsidR="001F12FE" w:rsidRPr="001F12FE" w:rsidRDefault="001F12FE" w:rsidP="001F12FE">
      <w:pPr>
        <w:jc w:val="center"/>
        <w:rPr>
          <w:rFonts w:ascii="TH SarabunIT๙" w:hAnsi="TH SarabunIT๙" w:cs="TH SarabunIT๙"/>
          <w:sz w:val="34"/>
          <w:szCs w:val="34"/>
          <w:u w:val="thick"/>
        </w:rPr>
      </w:pP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  <w:r w:rsidRPr="001F12FE">
        <w:rPr>
          <w:rFonts w:ascii="TH SarabunIT๙" w:hAnsi="TH SarabunIT๙" w:cs="TH SarabunIT๙"/>
          <w:sz w:val="34"/>
          <w:szCs w:val="34"/>
          <w:u w:val="thick"/>
          <w:cs/>
        </w:rPr>
        <w:tab/>
      </w:r>
    </w:p>
    <w:p w14:paraId="6C4BF474" w14:textId="77777777" w:rsidR="001F12FE" w:rsidRPr="001F12FE" w:rsidRDefault="001F12FE" w:rsidP="007E0761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8EE08AB" w14:textId="77777777" w:rsidR="001F12FE" w:rsidRPr="002B4589" w:rsidRDefault="001F12FE" w:rsidP="001F12FE">
      <w:pPr>
        <w:tabs>
          <w:tab w:val="left" w:pos="1440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F12FE">
        <w:rPr>
          <w:rFonts w:ascii="TH SarabunIT๙" w:hAnsi="TH SarabunIT๙" w:cs="TH SarabunIT๙"/>
          <w:sz w:val="34"/>
          <w:szCs w:val="34"/>
          <w:cs/>
        </w:rPr>
        <w:tab/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t>ข้อ ๑๙  ให้ถือว่าผู้ประกอบการจดทะเบียนหรือผู้มีหน้าที่ออกใบรับซึ่งได้รับอนุญาต</w:t>
      </w:r>
      <w:r w:rsidRPr="001F12FE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>จากอธิบดีให้จัดทำหรือส่งใบกำกับภาษีหรือใบรับโดยวิธีการทางอิเล็กทรอนิกส์อยู่ในวันก่อนวันที่</w:t>
      </w:r>
      <w:r w:rsidR="008E13D0">
        <w:rPr>
          <w:rFonts w:ascii="TH SarabunIT๙" w:hAnsi="TH SarabunIT๙" w:cs="TH SarabunIT๙"/>
          <w:sz w:val="34"/>
          <w:szCs w:val="34"/>
          <w:cs/>
        </w:rPr>
        <w:br/>
      </w:r>
      <w:r w:rsidRPr="001F12FE">
        <w:rPr>
          <w:rFonts w:ascii="TH SarabunIT๙" w:hAnsi="TH SarabunIT๙" w:cs="TH SarabunIT๙"/>
          <w:sz w:val="34"/>
          <w:szCs w:val="34"/>
          <w:cs/>
        </w:rPr>
        <w:t>กฎกระทรวงนี้ใช้บังคับ เป็นผู้ที่อยู่ในรายชื่อที่อธิบดีประกาศตามข้อ ๑๒ วรรคหนึ่ง</w:t>
      </w:r>
    </w:p>
    <w:p w14:paraId="1ECF4BC9" w14:textId="77777777" w:rsidR="001F12FE" w:rsidRPr="001F12FE" w:rsidRDefault="001F12FE" w:rsidP="001F12FE">
      <w:pPr>
        <w:ind w:firstLine="3780"/>
        <w:jc w:val="center"/>
        <w:rPr>
          <w:rFonts w:ascii="TH SarabunIT๙" w:hAnsi="TH SarabunIT๙" w:cs="TH SarabunIT๙"/>
          <w:sz w:val="34"/>
          <w:szCs w:val="34"/>
        </w:rPr>
      </w:pPr>
    </w:p>
    <w:p w14:paraId="119B1253" w14:textId="77777777" w:rsidR="001F12FE" w:rsidRPr="008D46E8" w:rsidRDefault="001F12FE" w:rsidP="001F12FE">
      <w:pPr>
        <w:ind w:firstLine="3780"/>
        <w:jc w:val="center"/>
        <w:rPr>
          <w:rFonts w:ascii="TH SarabunIT๙" w:hAnsi="TH SarabunIT๙" w:cs="TH SarabunIT๙"/>
          <w:sz w:val="34"/>
          <w:szCs w:val="34"/>
        </w:rPr>
      </w:pPr>
      <w:r w:rsidRPr="008D46E8">
        <w:rPr>
          <w:rFonts w:ascii="TH SarabunIT๙" w:hAnsi="TH SarabunIT๙" w:cs="TH SarabunIT๙"/>
          <w:sz w:val="34"/>
          <w:szCs w:val="34"/>
          <w:cs/>
        </w:rPr>
        <w:t xml:space="preserve">ให้ไว้ ณ </w:t>
      </w:r>
      <w:r w:rsidR="002B4589" w:rsidRPr="008D46E8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65297A">
        <w:rPr>
          <w:rFonts w:ascii="TH SarabunIT๙" w:hAnsi="TH SarabunIT๙" w:cs="TH SarabunIT๙"/>
          <w:sz w:val="34"/>
          <w:szCs w:val="34"/>
          <w:cs/>
        </w:rPr>
        <w:t> </w:t>
      </w:r>
      <w:r w:rsidR="0065297A">
        <w:rPr>
          <w:rFonts w:ascii="TH SarabunIT๙" w:hAnsi="TH SarabunIT๙" w:cs="TH SarabunIT๙" w:hint="cs"/>
          <w:sz w:val="34"/>
          <w:szCs w:val="34"/>
          <w:cs/>
        </w:rPr>
        <w:t> 8 </w:t>
      </w:r>
      <w:r w:rsidR="0065297A">
        <w:rPr>
          <w:rFonts w:ascii="TH SarabunIT๙" w:hAnsi="TH SarabunIT๙" w:cs="TH SarabunIT๙"/>
          <w:sz w:val="34"/>
          <w:szCs w:val="34"/>
          <w:cs/>
        </w:rPr>
        <w:t> </w:t>
      </w:r>
      <w:r w:rsidR="002B4589" w:rsidRPr="008D46E8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="0065297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297A">
        <w:rPr>
          <w:rFonts w:ascii="TH SarabunIT๙" w:hAnsi="TH SarabunIT๙" w:cs="TH SarabunIT๙"/>
          <w:sz w:val="34"/>
          <w:szCs w:val="34"/>
          <w:cs/>
        </w:rPr>
        <w:t> </w:t>
      </w:r>
      <w:r w:rsidR="002B4589" w:rsidRPr="008D46E8">
        <w:rPr>
          <w:rFonts w:ascii="TH SarabunIT๙" w:hAnsi="TH SarabunIT๙" w:cs="TH SarabunIT๙"/>
          <w:sz w:val="34"/>
          <w:szCs w:val="34"/>
          <w:cs/>
        </w:rPr>
        <w:t>พ.ศ. 2565</w:t>
      </w:r>
    </w:p>
    <w:p w14:paraId="051AA564" w14:textId="77777777" w:rsidR="002B4589" w:rsidRPr="008D46E8" w:rsidRDefault="002B4589" w:rsidP="001F12FE">
      <w:pPr>
        <w:ind w:firstLine="3780"/>
        <w:jc w:val="center"/>
        <w:rPr>
          <w:rFonts w:ascii="TH SarabunIT๙" w:hAnsi="TH SarabunIT๙" w:cs="TH SarabunIT๙"/>
          <w:sz w:val="34"/>
          <w:szCs w:val="34"/>
        </w:rPr>
      </w:pPr>
    </w:p>
    <w:p w14:paraId="6A479962" w14:textId="77777777" w:rsidR="002B4589" w:rsidRPr="008D46E8" w:rsidRDefault="002B4589" w:rsidP="001F12FE">
      <w:pPr>
        <w:ind w:firstLine="3780"/>
        <w:jc w:val="center"/>
        <w:rPr>
          <w:rFonts w:ascii="TH SarabunIT๙" w:hAnsi="TH SarabunIT๙" w:cs="TH SarabunIT๙"/>
          <w:sz w:val="34"/>
          <w:szCs w:val="34"/>
        </w:rPr>
      </w:pPr>
    </w:p>
    <w:p w14:paraId="57D43D4F" w14:textId="77777777" w:rsidR="002B4589" w:rsidRPr="008D46E8" w:rsidRDefault="0065297A" w:rsidP="001F12FE">
      <w:pPr>
        <w:ind w:firstLine="3780"/>
        <w:jc w:val="center"/>
        <w:rPr>
          <w:rFonts w:ascii="TH SarabunIT๙" w:hAnsi="TH SarabunIT๙" w:cs="TH SarabunIT๙"/>
          <w:sz w:val="34"/>
          <w:szCs w:val="34"/>
        </w:rPr>
      </w:pPr>
      <w:r w:rsidRPr="008D46E8">
        <w:rPr>
          <w:rFonts w:ascii="TH SarabunIT๙" w:hAnsi="TH SarabunIT๙" w:cs="TH SarabunIT๙" w:hint="cs"/>
          <w:sz w:val="34"/>
          <w:szCs w:val="34"/>
          <w:cs/>
        </w:rPr>
        <w:t>อาคม  เติมพิทยาไพสิฐ</w:t>
      </w:r>
    </w:p>
    <w:p w14:paraId="0440F172" w14:textId="77777777" w:rsidR="002B4589" w:rsidRPr="008D46E8" w:rsidRDefault="00F9306F" w:rsidP="001F12FE">
      <w:pPr>
        <w:ind w:firstLine="3780"/>
        <w:jc w:val="center"/>
        <w:rPr>
          <w:rFonts w:ascii="TH SarabunIT๙" w:hAnsi="TH SarabunIT๙" w:cs="TH SarabunIT๙"/>
          <w:sz w:val="34"/>
          <w:szCs w:val="34"/>
        </w:rPr>
      </w:pPr>
      <w:r w:rsidRPr="008D46E8">
        <w:rPr>
          <w:rFonts w:ascii="TH SarabunIT๙" w:hAnsi="TH SarabunIT๙" w:cs="TH SarabunIT๙" w:hint="cs"/>
          <w:sz w:val="34"/>
          <w:szCs w:val="34"/>
          <w:cs/>
        </w:rPr>
        <w:t>(</w:t>
      </w:r>
      <w:r w:rsidR="002B4589" w:rsidRPr="008D46E8">
        <w:rPr>
          <w:rFonts w:ascii="TH SarabunIT๙" w:hAnsi="TH SarabunIT๙" w:cs="TH SarabunIT๙" w:hint="cs"/>
          <w:sz w:val="34"/>
          <w:szCs w:val="34"/>
          <w:cs/>
        </w:rPr>
        <w:t>นายอาคม  เติมพิทยาไพสิฐ</w:t>
      </w:r>
      <w:r w:rsidRPr="008D46E8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4A7B4B8D" w14:textId="77777777" w:rsidR="001F12FE" w:rsidRPr="001F12FE" w:rsidRDefault="001F12FE" w:rsidP="002B4589">
      <w:pPr>
        <w:ind w:left="4320" w:firstLine="720"/>
        <w:rPr>
          <w:rFonts w:ascii="TH SarabunIT๙" w:hAnsi="TH SarabunIT๙" w:cs="TH SarabunIT๙"/>
          <w:spacing w:val="-6"/>
          <w:sz w:val="34"/>
          <w:szCs w:val="34"/>
          <w:shd w:val="clear" w:color="auto" w:fill="FFFFFF"/>
        </w:rPr>
      </w:pPr>
      <w:r w:rsidRPr="008D46E8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770E2F58" w14:textId="77777777" w:rsidR="00F251F5" w:rsidRDefault="00D13F25"/>
    <w:sectPr w:rsidR="00F251F5" w:rsidSect="00D52B6E">
      <w:headerReference w:type="first" r:id="rId7"/>
      <w:pgSz w:w="11906" w:h="16838" w:code="9"/>
      <w:pgMar w:top="1440" w:right="1411" w:bottom="720" w:left="1267" w:header="706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5E72" w14:textId="77777777" w:rsidR="00D13F25" w:rsidRDefault="00D13F25">
      <w:r>
        <w:separator/>
      </w:r>
    </w:p>
  </w:endnote>
  <w:endnote w:type="continuationSeparator" w:id="0">
    <w:p w14:paraId="6685F948" w14:textId="77777777" w:rsidR="00D13F25" w:rsidRDefault="00D1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97A0" w14:textId="77777777" w:rsidR="00D13F25" w:rsidRDefault="00D13F25">
      <w:r>
        <w:separator/>
      </w:r>
    </w:p>
  </w:footnote>
  <w:footnote w:type="continuationSeparator" w:id="0">
    <w:p w14:paraId="0AA22130" w14:textId="77777777" w:rsidR="00D13F25" w:rsidRDefault="00D1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8F0E" w14:textId="77777777" w:rsidR="00363C1A" w:rsidRPr="00363C1A" w:rsidRDefault="00D13F25">
    <w:pPr>
      <w:pStyle w:val="Header"/>
      <w:rPr>
        <w:rFonts w:ascii="TH SarabunPSK" w:hAnsi="TH SarabunPSK" w:cs="TH SarabunPSK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2FE"/>
    <w:rsid w:val="000C1B13"/>
    <w:rsid w:val="00101E20"/>
    <w:rsid w:val="00112223"/>
    <w:rsid w:val="00120F3A"/>
    <w:rsid w:val="001349A5"/>
    <w:rsid w:val="00147469"/>
    <w:rsid w:val="001F12FE"/>
    <w:rsid w:val="002B4589"/>
    <w:rsid w:val="00330A4D"/>
    <w:rsid w:val="003665F6"/>
    <w:rsid w:val="003925EC"/>
    <w:rsid w:val="004C39D0"/>
    <w:rsid w:val="00556685"/>
    <w:rsid w:val="00557D71"/>
    <w:rsid w:val="00646F4F"/>
    <w:rsid w:val="0065297A"/>
    <w:rsid w:val="006A75F8"/>
    <w:rsid w:val="007C7458"/>
    <w:rsid w:val="007E0761"/>
    <w:rsid w:val="008314D2"/>
    <w:rsid w:val="00880D81"/>
    <w:rsid w:val="008A50B1"/>
    <w:rsid w:val="008B05EC"/>
    <w:rsid w:val="008D46E8"/>
    <w:rsid w:val="008E13D0"/>
    <w:rsid w:val="009E3F4C"/>
    <w:rsid w:val="00A40619"/>
    <w:rsid w:val="00A92C1A"/>
    <w:rsid w:val="00AE396B"/>
    <w:rsid w:val="00AE753F"/>
    <w:rsid w:val="00C93E9D"/>
    <w:rsid w:val="00D13F25"/>
    <w:rsid w:val="00D4191F"/>
    <w:rsid w:val="00D52B6E"/>
    <w:rsid w:val="00D80B1F"/>
    <w:rsid w:val="00E321DD"/>
    <w:rsid w:val="00F22CB1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3D6E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12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12FE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1F12FE"/>
  </w:style>
  <w:style w:type="paragraph" w:styleId="Footer">
    <w:name w:val="footer"/>
    <w:basedOn w:val="Normal"/>
    <w:link w:val="FooterChar"/>
    <w:rsid w:val="001F12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12FE"/>
    <w:rPr>
      <w:rFonts w:ascii="Times New Roman" w:eastAsia="Times New Roman" w:hAnsi="Times New Roman" w:cs="Angsana New"/>
      <w:sz w:val="24"/>
    </w:rPr>
  </w:style>
  <w:style w:type="character" w:customStyle="1" w:styleId="normaltextrun">
    <w:name w:val="normaltextrun"/>
    <w:basedOn w:val="DefaultParagraphFont"/>
    <w:rsid w:val="001F12FE"/>
  </w:style>
  <w:style w:type="paragraph" w:styleId="BalloonText">
    <w:name w:val="Balloon Text"/>
    <w:basedOn w:val="Normal"/>
    <w:link w:val="BalloonTextChar"/>
    <w:uiPriority w:val="99"/>
    <w:semiHidden/>
    <w:unhideWhenUsed/>
    <w:rsid w:val="008B05E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ruethaichanok.wa</dc:creator>
  <cp:lastModifiedBy>ณัชชา ธรรมวัชระ</cp:lastModifiedBy>
  <cp:revision>4</cp:revision>
  <cp:lastPrinted>2022-07-05T10:33:00Z</cp:lastPrinted>
  <dcterms:created xsi:type="dcterms:W3CDTF">2022-07-11T08:34:00Z</dcterms:created>
  <dcterms:modified xsi:type="dcterms:W3CDTF">2025-02-06T03:59:00Z</dcterms:modified>
</cp:coreProperties>
</file>