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59" w:rsidRDefault="00141859" w:rsidP="001B39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141859" w:rsidRDefault="00141859" w:rsidP="001B39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141859" w:rsidRDefault="00141859" w:rsidP="001B39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๕๖๗</w:t>
      </w:r>
      <w:r>
        <w:rPr>
          <w:rFonts w:ascii="THSarabunPSK" w:hAnsi="THSarabunPSK" w:cs="THSarabunPSK"/>
          <w:sz w:val="34"/>
          <w:szCs w:val="34"/>
        </w:rPr>
        <w:t>)</w:t>
      </w:r>
    </w:p>
    <w:p w:rsidR="00141859" w:rsidRDefault="00141859" w:rsidP="001B39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1B39E0" w:rsidRPr="000742C6" w:rsidRDefault="00084D9E" w:rsidP="001B39E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0742C6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172085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E5CFA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13.55pt" to="286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141859" w:rsidRDefault="00141859" w:rsidP="001B39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141859" w:rsidRDefault="00141859" w:rsidP="001B39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ตุลาคม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141859" w:rsidRDefault="00141859" w:rsidP="001B39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1B39E0" w:rsidRDefault="001B39E0" w:rsidP="001B3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</w:p>
    <w:p w:rsidR="001B39E0" w:rsidRDefault="001B39E0" w:rsidP="001B3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141859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141859">
        <w:rPr>
          <w:rFonts w:ascii="THSarabunPSK" w:hAnsi="THSarabunPSK" w:cs="THSarabunPSK"/>
          <w:sz w:val="34"/>
          <w:szCs w:val="34"/>
        </w:rPr>
        <w:t xml:space="preserve"> </w:t>
      </w:r>
      <w:r w:rsidR="00141859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</w:t>
      </w:r>
      <w:r w:rsidR="00141859">
        <w:rPr>
          <w:rFonts w:ascii="THSarabunPSK" w:hAnsi="THSarabunPSK" w:cs="THSarabunPSK"/>
          <w:sz w:val="34"/>
          <w:szCs w:val="34"/>
        </w:rPr>
        <w:t xml:space="preserve"> </w:t>
      </w:r>
      <w:r w:rsidR="00141859">
        <w:rPr>
          <w:rFonts w:ascii="THSarabunPSK" w:hAnsi="THSarabunPSK" w:cs="THSarabunPSK" w:hint="cs"/>
          <w:sz w:val="34"/>
          <w:szCs w:val="34"/>
          <w:cs/>
        </w:rPr>
        <w:t>ฯ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141859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141859" w:rsidRDefault="001B39E0" w:rsidP="001B39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141859"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โดยที่เป็นการสมควรยกเว้นภาษีเงินได้บุคคลธรรมดาและภาษีเงินได้นิติบุคคล</w:t>
      </w:r>
      <w:r w:rsidR="00141859">
        <w:rPr>
          <w:rFonts w:ascii="THSarabunPSK" w:hAnsi="THSarabunPSK" w:cs="THSarabunPSK"/>
          <w:sz w:val="34"/>
          <w:szCs w:val="34"/>
        </w:rPr>
        <w:t xml:space="preserve"> </w:t>
      </w:r>
      <w:r w:rsidR="00141859">
        <w:rPr>
          <w:rFonts w:ascii="THSarabunPSK" w:hAnsi="THSarabunPSK" w:cs="THSarabunPSK" w:hint="cs"/>
          <w:sz w:val="34"/>
          <w:szCs w:val="34"/>
          <w:cs/>
        </w:rPr>
        <w:t>บางกรณี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141859" w:rsidRPr="001B39E0">
        <w:rPr>
          <w:rFonts w:ascii="TH SarabunPSK" w:hAnsi="TH SarabunPSK" w:cs="TH SarabunPSK" w:hint="cs"/>
          <w:spacing w:val="-6"/>
          <w:sz w:val="34"/>
          <w:szCs w:val="34"/>
          <w:cs/>
        </w:rPr>
        <w:t>อาศัยอำนาจตามความในมาตรา</w:t>
      </w:r>
      <w:r w:rsidR="00141859" w:rsidRPr="001B39E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141859" w:rsidRPr="001B39E0">
        <w:rPr>
          <w:rFonts w:ascii="TH SarabunPSK" w:hAnsi="TH SarabunPSK" w:cs="TH SarabunPSK" w:hint="cs"/>
          <w:spacing w:val="-6"/>
          <w:sz w:val="34"/>
          <w:szCs w:val="34"/>
          <w:cs/>
        </w:rPr>
        <w:t>๑๘๗</w:t>
      </w:r>
      <w:r w:rsidR="00141859" w:rsidRPr="001B39E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141859" w:rsidRPr="001B39E0">
        <w:rPr>
          <w:rFonts w:ascii="TH SarabunPSK" w:hAnsi="TH SarabunPSK" w:cs="TH SarabunPSK" w:hint="cs"/>
          <w:spacing w:val="-6"/>
          <w:sz w:val="34"/>
          <w:szCs w:val="34"/>
          <w:cs/>
        </w:rPr>
        <w:t>ของรัฐธรรมนูญแห่งราชอาณาจักรไทย</w:t>
      </w:r>
      <w:r w:rsidR="00141859" w:rsidRPr="001B39E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141859" w:rsidRPr="001B39E0">
        <w:rPr>
          <w:rFonts w:ascii="TH SarabunPSK" w:hAnsi="TH SarabunPSK" w:cs="TH SarabunPSK" w:hint="cs"/>
          <w:spacing w:val="-6"/>
          <w:sz w:val="34"/>
          <w:szCs w:val="34"/>
          <w:cs/>
        </w:rPr>
        <w:t>และมาตรา</w:t>
      </w:r>
      <w:r w:rsidR="00141859" w:rsidRPr="001B39E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141859" w:rsidRPr="001B39E0">
        <w:rPr>
          <w:rFonts w:ascii="TH SarabunPSK" w:hAnsi="TH SarabunPSK" w:cs="TH SarabunPSK" w:hint="cs"/>
          <w:spacing w:val="-6"/>
          <w:sz w:val="34"/>
          <w:szCs w:val="34"/>
          <w:cs/>
        </w:rPr>
        <w:t>๓</w:t>
      </w:r>
      <w:r w:rsidR="00141859" w:rsidRPr="001B39E0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="00141859" w:rsidRPr="001B39E0"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="00141859" w:rsidRPr="001B39E0">
        <w:rPr>
          <w:rFonts w:ascii="TH SarabunPSK" w:hAnsi="TH SarabunPSK" w:cs="TH SarabunPSK"/>
          <w:spacing w:val="-6"/>
          <w:sz w:val="34"/>
          <w:szCs w:val="34"/>
        </w:rPr>
        <w:t>)</w:t>
      </w:r>
      <w:r w:rsidR="00141859" w:rsidRPr="001B39E0">
        <w:rPr>
          <w:rFonts w:ascii="TH SarabunPSK" w:hAnsi="TH SarabunPSK" w:cs="TH SarabunPSK" w:hint="cs"/>
          <w:spacing w:val="-6"/>
          <w:sz w:val="34"/>
          <w:szCs w:val="34"/>
          <w:cs/>
        </w:rPr>
        <w:t>แห่งประมวลรัษฎากร</w:t>
      </w:r>
      <w:r w:rsidR="00141859" w:rsidRPr="001B39E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141859" w:rsidRPr="001B39E0">
        <w:rPr>
          <w:rFonts w:ascii="TH SarabunPSK" w:hAnsi="TH SarabunPSK" w:cs="TH SarabunPSK" w:hint="cs"/>
          <w:spacing w:val="-6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="00141859" w:rsidRPr="001B39E0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="00141859" w:rsidRPr="001B39E0">
        <w:rPr>
          <w:rFonts w:ascii="TH SarabunPSK" w:hAnsi="TH SarabunPSK" w:cs="TH SarabunPSK" w:hint="cs"/>
          <w:spacing w:val="-6"/>
          <w:sz w:val="34"/>
          <w:szCs w:val="34"/>
          <w:cs/>
        </w:rPr>
        <w:t>ฉบับที่</w:t>
      </w:r>
      <w:r w:rsidR="00141859">
        <w:rPr>
          <w:rFonts w:ascii="THSarabunPSK" w:hAnsi="THSarabunPSK" w:cs="THSarabunPSK"/>
          <w:sz w:val="34"/>
          <w:szCs w:val="34"/>
        </w:rPr>
        <w:t xml:space="preserve"> </w:t>
      </w:r>
      <w:r w:rsidR="00141859">
        <w:rPr>
          <w:rFonts w:ascii="THSarabunPSK" w:hAnsi="THSarabunPSK" w:cs="THSarabunPSK" w:hint="cs"/>
          <w:sz w:val="34"/>
          <w:szCs w:val="34"/>
          <w:cs/>
        </w:rPr>
        <w:t>๑๐</w:t>
      </w:r>
      <w:r w:rsidR="00141859"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br/>
      </w:r>
      <w:r w:rsidR="00141859">
        <w:rPr>
          <w:rFonts w:ascii="THSarabunPSK" w:hAnsi="THSarabunPSK" w:cs="THSarabunPSK" w:hint="cs"/>
          <w:sz w:val="34"/>
          <w:szCs w:val="34"/>
          <w:cs/>
        </w:rPr>
        <w:t>พ</w:t>
      </w:r>
      <w:r w:rsidR="00141859">
        <w:rPr>
          <w:rFonts w:ascii="THSarabunPSK" w:hAnsi="THSarabunPSK" w:cs="THSarabunPSK"/>
          <w:sz w:val="34"/>
          <w:szCs w:val="34"/>
        </w:rPr>
        <w:t>.</w:t>
      </w:r>
      <w:r w:rsidR="00141859">
        <w:rPr>
          <w:rFonts w:ascii="THSarabunPSK" w:hAnsi="THSarabunPSK" w:cs="THSarabunPSK" w:hint="cs"/>
          <w:sz w:val="34"/>
          <w:szCs w:val="34"/>
          <w:cs/>
        </w:rPr>
        <w:t>ศ</w:t>
      </w:r>
      <w:r w:rsidR="00141859">
        <w:rPr>
          <w:rFonts w:ascii="THSarabunPSK" w:hAnsi="THSarabunPSK" w:cs="THSarabunPSK"/>
          <w:sz w:val="34"/>
          <w:szCs w:val="34"/>
        </w:rPr>
        <w:t xml:space="preserve">. </w:t>
      </w:r>
      <w:r w:rsidR="00141859">
        <w:rPr>
          <w:rFonts w:ascii="THSarabunPSK" w:hAnsi="THSarabunPSK" w:cs="THSarabunPSK" w:hint="cs"/>
          <w:sz w:val="34"/>
          <w:szCs w:val="34"/>
          <w:cs/>
        </w:rPr>
        <w:t>๒๔๙๖</w:t>
      </w:r>
      <w:r w:rsidR="00141859">
        <w:rPr>
          <w:rFonts w:ascii="THSarabunPSK" w:hAnsi="THSarabunPSK" w:cs="THSarabunPSK"/>
          <w:sz w:val="34"/>
          <w:szCs w:val="34"/>
        </w:rPr>
        <w:t xml:space="preserve"> </w:t>
      </w:r>
      <w:r w:rsidR="00141859">
        <w:rPr>
          <w:rFonts w:ascii="THSarabunPSK" w:hAnsi="THSarabunPSK" w:cs="THSarabunPSK" w:hint="cs"/>
          <w:sz w:val="34"/>
          <w:szCs w:val="34"/>
          <w:cs/>
        </w:rPr>
        <w:t>อันเป็นกฎหมายที่มีบทบัญญัติบางประการเกี่ยวกับการจำกัดสิทธิและเสรีภาพของบุคคล</w:t>
      </w:r>
      <w:r>
        <w:rPr>
          <w:rFonts w:ascii="THSarabunPSK" w:hAnsi="THSarabunPSK" w:cs="THSarabunPSK"/>
          <w:sz w:val="34"/>
          <w:szCs w:val="34"/>
        </w:rPr>
        <w:br/>
      </w:r>
      <w:r w:rsidR="00141859">
        <w:rPr>
          <w:rFonts w:ascii="THSarabunPSK" w:hAnsi="THSarabunPSK" w:cs="THSarabunPSK" w:hint="cs"/>
          <w:sz w:val="34"/>
          <w:szCs w:val="34"/>
          <w:cs/>
        </w:rPr>
        <w:t>ซึ่งมาตรา</w:t>
      </w:r>
      <w:r w:rsidR="00141859">
        <w:rPr>
          <w:rFonts w:ascii="THSarabunPSK" w:hAnsi="THSarabunPSK" w:cs="THSarabunPSK"/>
          <w:sz w:val="34"/>
          <w:szCs w:val="34"/>
        </w:rPr>
        <w:t xml:space="preserve"> </w:t>
      </w:r>
      <w:r w:rsidR="00141859">
        <w:rPr>
          <w:rFonts w:ascii="THSarabunPSK" w:hAnsi="THSarabunPSK" w:cs="THSarabunPSK" w:hint="cs"/>
          <w:sz w:val="34"/>
          <w:szCs w:val="34"/>
          <w:cs/>
        </w:rPr>
        <w:t>๒๙</w:t>
      </w:r>
      <w:r w:rsidR="00141859">
        <w:rPr>
          <w:rFonts w:ascii="THSarabunPSK" w:hAnsi="THSarabunPSK" w:cs="THSarabunPSK"/>
          <w:sz w:val="34"/>
          <w:szCs w:val="34"/>
        </w:rPr>
        <w:t xml:space="preserve"> </w:t>
      </w:r>
      <w:r w:rsidR="00141859">
        <w:rPr>
          <w:rFonts w:ascii="THSarabunPSK" w:hAnsi="THSarabunPSK" w:cs="THSarabunPSK" w:hint="cs"/>
          <w:sz w:val="34"/>
          <w:szCs w:val="34"/>
          <w:cs/>
        </w:rPr>
        <w:t>ประกอบกับมาตรา</w:t>
      </w:r>
      <w:r w:rsidR="00141859">
        <w:rPr>
          <w:rFonts w:ascii="THSarabunPSK" w:hAnsi="THSarabunPSK" w:cs="THSarabunPSK"/>
          <w:sz w:val="34"/>
          <w:szCs w:val="34"/>
        </w:rPr>
        <w:t xml:space="preserve"> </w:t>
      </w:r>
      <w:r w:rsidR="00141859">
        <w:rPr>
          <w:rFonts w:ascii="THSarabunPSK" w:hAnsi="THSarabunPSK" w:cs="THSarabunPSK" w:hint="cs"/>
          <w:sz w:val="34"/>
          <w:szCs w:val="34"/>
          <w:cs/>
        </w:rPr>
        <w:t>๓๓</w:t>
      </w:r>
      <w:r w:rsidR="00141859">
        <w:rPr>
          <w:rFonts w:ascii="THSarabunPSK" w:hAnsi="THSarabunPSK" w:cs="THSarabunPSK"/>
          <w:sz w:val="34"/>
          <w:szCs w:val="34"/>
        </w:rPr>
        <w:t xml:space="preserve"> </w:t>
      </w:r>
      <w:r w:rsidR="00141859"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 w:rsidR="00141859">
        <w:rPr>
          <w:rFonts w:ascii="THSarabunPSK" w:hAnsi="THSarabunPSK" w:cs="THSarabunPSK"/>
          <w:sz w:val="34"/>
          <w:szCs w:val="34"/>
        </w:rPr>
        <w:t xml:space="preserve"> </w:t>
      </w:r>
      <w:r w:rsidR="00141859">
        <w:rPr>
          <w:rFonts w:ascii="THSarabunPSK" w:hAnsi="THSarabunPSK" w:cs="THSarabunPSK" w:hint="cs"/>
          <w:sz w:val="34"/>
          <w:szCs w:val="34"/>
          <w:cs/>
        </w:rPr>
        <w:t>๔๑</w:t>
      </w:r>
      <w:r w:rsidR="00141859">
        <w:rPr>
          <w:rFonts w:ascii="THSarabunPSK" w:hAnsi="THSarabunPSK" w:cs="THSarabunPSK"/>
          <w:sz w:val="34"/>
          <w:szCs w:val="34"/>
        </w:rPr>
        <w:t xml:space="preserve"> </w:t>
      </w:r>
      <w:r w:rsidR="00141859"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br/>
      </w:r>
      <w:r w:rsidR="00141859">
        <w:rPr>
          <w:rFonts w:ascii="THSarabunPSK" w:hAnsi="THSarabunPSK" w:cs="THSarabunPSK" w:hint="cs"/>
          <w:sz w:val="34"/>
          <w:szCs w:val="34"/>
          <w:cs/>
        </w:rPr>
        <w:t>บัญญัติให้กระทำได้โดยอาศัยอำนาจตามบทบัญญัติแห่งกฎหมาย</w:t>
      </w:r>
      <w:r w:rsidR="00141859">
        <w:rPr>
          <w:rFonts w:ascii="THSarabunPSK" w:hAnsi="THSarabunPSK" w:cs="THSarabunPSK"/>
          <w:sz w:val="34"/>
          <w:szCs w:val="34"/>
        </w:rPr>
        <w:t xml:space="preserve"> </w:t>
      </w:r>
      <w:r w:rsidR="00141859"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</w:t>
      </w:r>
      <w:r w:rsidR="00141859">
        <w:rPr>
          <w:rFonts w:ascii="THSarabunPSK" w:hAnsi="THSarabunPSK" w:cs="THSarabunPSK"/>
          <w:sz w:val="34"/>
          <w:szCs w:val="34"/>
        </w:rPr>
        <w:t xml:space="preserve"> </w:t>
      </w:r>
      <w:r w:rsidR="00141859">
        <w:rPr>
          <w:rFonts w:ascii="THSarabunPSK" w:hAnsi="THSarabunPSK" w:cs="THSarabunPSK" w:hint="cs"/>
          <w:sz w:val="34"/>
          <w:szCs w:val="34"/>
          <w:cs/>
        </w:rPr>
        <w:t>ฯ</w:t>
      </w:r>
    </w:p>
    <w:p w:rsidR="001B39E0" w:rsidRDefault="00141859" w:rsidP="001B39E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1B39E0" w:rsidRDefault="00141859" w:rsidP="001B39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1B39E0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๕๖๗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1B39E0" w:rsidRDefault="00141859" w:rsidP="001B39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1B39E0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1B39E0" w:rsidRDefault="00141859" w:rsidP="001B39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 w:rsidR="001B39E0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ให้แก่บุคคลธรรมดาและบริษัทหรือห้างหุ้นส่วนนิติบุคคลซึ่งได้รับผลกระทบหรือความเสียหาย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อันเนื่องมาจากการชุมนุมทางการเมือง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สำหรับเงินได้เท่าจำนวนเงินเยียวยาตามมติคณะรัฐมนตรี</w:t>
      </w:r>
      <w:r w:rsidR="001B39E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เมื่อวันที่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ที่ได้รับจากรัฐ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ตั้งแต่ปีภาษี</w:t>
      </w:r>
      <w:r w:rsidR="001B39E0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หรือสำหรับรอบระยะเวลาบัญชีที่เริ่มในหรือหลังวันที่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๒๕๕๕</w:t>
      </w:r>
      <w:r w:rsidR="001B39E0">
        <w:rPr>
          <w:rFonts w:ascii="THSarabunPSK" w:hAnsi="THSarabunPSK" w:cs="THSarabunPSK" w:hint="cs"/>
          <w:sz w:val="34"/>
          <w:szCs w:val="34"/>
          <w:cs/>
        </w:rPr>
        <w:t xml:space="preserve"> </w:t>
      </w:r>
    </w:p>
    <w:p w:rsidR="001B39E0" w:rsidRDefault="00141859" w:rsidP="001B39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 w:rsidR="001B39E0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ให้แก่บุคคลธรรมดาและบริษัทหรือห้างหุ้นส่วนนิติบุคคลซึ่งได้รับผลกระทบหรือความเสียหาย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อันเนื่องมาจากเหตุการณ์ความไม่สงบในจังหวัดชายแดนภาคใต้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เท่าจำนวนเงินช่วยเหลือเยียวยาตามกฎหมายว่าด้วยการบริหารราชการจังหวัดชายแดนภาคใต้ที่ได้รับจากรั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ตั้งแต่ปีภาษี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หรือสำหรับรอบระยะเวลาบัญชีที่เริ่มในหรือหลังวันที่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 w:rsidR="001B39E0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๒๕๕๕</w:t>
      </w:r>
      <w:r w:rsidR="001B39E0">
        <w:rPr>
          <w:rFonts w:ascii="THSarabunPSK" w:hAnsi="THSarabunPSK" w:cs="THSarabunPSK" w:hint="cs"/>
          <w:sz w:val="34"/>
          <w:szCs w:val="34"/>
          <w:cs/>
        </w:rPr>
        <w:t xml:space="preserve"> </w:t>
      </w:r>
    </w:p>
    <w:p w:rsidR="00172650" w:rsidRDefault="00172650" w:rsidP="001B39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172650" w:rsidRDefault="00172650" w:rsidP="0017265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/  </w:t>
      </w:r>
      <w:r>
        <w:rPr>
          <w:rFonts w:ascii="THSarabunPSK" w:hAnsi="THSarabunPSK" w:cs="THSarabunPSK" w:hint="cs"/>
          <w:sz w:val="34"/>
          <w:szCs w:val="34"/>
          <w:cs/>
        </w:rPr>
        <w:t>มาตรา ๕...</w:t>
      </w:r>
    </w:p>
    <w:p w:rsidR="00172650" w:rsidRDefault="00172650" w:rsidP="0017265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SarabunPSK" w:hAnsi="THSarabunPSK" w:cs="THSarabunPSK" w:hint="cs"/>
          <w:sz w:val="34"/>
          <w:szCs w:val="34"/>
        </w:rPr>
      </w:pPr>
    </w:p>
    <w:p w:rsidR="00172650" w:rsidRDefault="00172650" w:rsidP="0017265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SarabunPSK" w:hAnsi="THSarabunPSK" w:cs="THSarabunPSK" w:hint="cs"/>
          <w:sz w:val="34"/>
          <w:szCs w:val="34"/>
        </w:rPr>
      </w:pPr>
    </w:p>
    <w:p w:rsidR="00172650" w:rsidRDefault="00172650" w:rsidP="0017265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lastRenderedPageBreak/>
        <w:tab/>
        <w:t>๒</w:t>
      </w:r>
    </w:p>
    <w:p w:rsidR="00172650" w:rsidRDefault="00172650" w:rsidP="0017265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 w:hint="cs"/>
          <w:sz w:val="34"/>
          <w:szCs w:val="34"/>
          <w:cs/>
        </w:rPr>
      </w:pPr>
    </w:p>
    <w:p w:rsidR="001B39E0" w:rsidRDefault="00141859" w:rsidP="0017265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172650" w:rsidRDefault="00172650" w:rsidP="0017265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141859" w:rsidRDefault="00141859" w:rsidP="001B39E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141859" w:rsidRDefault="001B39E0" w:rsidP="001B39E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141859">
        <w:rPr>
          <w:rFonts w:ascii="THSarabunPSK" w:hAnsi="THSarabunPSK" w:cs="THSarabunPSK" w:hint="cs"/>
          <w:sz w:val="34"/>
          <w:szCs w:val="34"/>
          <w:cs/>
        </w:rPr>
        <w:t>ยิ่งลักษณ์</w:t>
      </w:r>
      <w:r w:rsidR="00141859">
        <w:rPr>
          <w:rFonts w:ascii="THSarabunPSK" w:hAnsi="THSarabunPSK" w:cs="THSarabunPSK"/>
          <w:sz w:val="34"/>
          <w:szCs w:val="34"/>
        </w:rPr>
        <w:t xml:space="preserve"> </w:t>
      </w:r>
      <w:r w:rsidR="00141859">
        <w:rPr>
          <w:rFonts w:ascii="THSarabunPSK" w:hAnsi="THSarabunPSK" w:cs="THSarabunPSK" w:hint="cs"/>
          <w:sz w:val="34"/>
          <w:szCs w:val="34"/>
          <w:cs/>
        </w:rPr>
        <w:t>ชินวัตร</w:t>
      </w:r>
    </w:p>
    <w:p w:rsidR="001B39E0" w:rsidRDefault="001B39E0" w:rsidP="0017265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141859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172650" w:rsidRPr="001B39E0" w:rsidRDefault="00172650" w:rsidP="001B39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</w:p>
    <w:p w:rsidR="00743BC6" w:rsidRDefault="00141859" w:rsidP="001B39E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20"/>
          <w:szCs w:val="20"/>
        </w:rPr>
      </w:pPr>
      <w:r w:rsidRPr="001B39E0">
        <w:rPr>
          <w:rFonts w:ascii="THSarabunPSK" w:hAnsi="THSarabunPSK" w:cs="THSarabunPSK" w:hint="cs"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โดยที่รัฐบาลมีนโยบายในการให้เงินเยียวยา</w:t>
      </w:r>
      <w:r w:rsidR="001B39E0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สำหรับการชุมนุมทางการเมืองในระหว่าง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๒๕๔๘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ถึง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และการให้เงินช่วยเหลือเยียวยา</w:t>
      </w:r>
      <w:r w:rsidR="001B39E0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สำหรับเหตุการณ์ความไม่สงบในจังหวัดชายแดนภาคใต้แก่บุคคลธรรมดาและบริษัทหรือห้างหุ้นส่วนนิติบุคคล</w:t>
      </w:r>
      <w:r w:rsidR="001B39E0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ซึ่งได้รับผลกระทบหรือความเสียหายอันเนื่องมาจากเหตุการณ์ดังกล่าว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ยกเว้นภาษีสำหรับเงินได้เท่าจำนวนเงินเยียวยาและเงินช่วยเหลือเยียวยาที่ได้รับจากรัฐให้แก่บุคคลที่ได้รับเงินดังกล่า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เพื่อเป็นการบรรเทาภาระภาษี</w:t>
      </w:r>
      <w:r w:rsidR="001B39E0"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1B39E0" w:rsidRDefault="001B39E0" w:rsidP="001B39E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20"/>
          <w:szCs w:val="20"/>
        </w:rPr>
      </w:pPr>
    </w:p>
    <w:p w:rsidR="001B39E0" w:rsidRPr="001B39E0" w:rsidRDefault="001B39E0" w:rsidP="001B39E0">
      <w:pPr>
        <w:jc w:val="center"/>
        <w:rPr>
          <w:rFonts w:ascii="TH SarabunIT๙" w:hAnsi="TH SarabunIT๙" w:cs="TH SarabunIT๙"/>
        </w:rPr>
      </w:pPr>
      <w:r w:rsidRPr="001B39E0">
        <w:rPr>
          <w:rFonts w:ascii="TH SarabunIT๙" w:hAnsi="TH SarabunIT๙" w:cs="TH SarabunIT๙"/>
          <w:sz w:val="32"/>
          <w:szCs w:val="32"/>
          <w:cs/>
        </w:rPr>
        <w:t xml:space="preserve">(ร.จ. ฉบับกฤษฎีกา เล่ม </w:t>
      </w:r>
      <w:r>
        <w:rPr>
          <w:rFonts w:ascii="TH SarabunIT๙" w:hAnsi="TH SarabunIT๙" w:cs="TH SarabunIT๙" w:hint="cs"/>
          <w:sz w:val="32"/>
          <w:szCs w:val="32"/>
          <w:cs/>
        </w:rPr>
        <w:t>130</w:t>
      </w:r>
      <w:r w:rsidRPr="001B39E0">
        <w:rPr>
          <w:rFonts w:ascii="TH SarabunIT๙" w:hAnsi="TH SarabunIT๙" w:cs="TH SarabunIT๙"/>
          <w:sz w:val="32"/>
          <w:szCs w:val="32"/>
          <w:cs/>
        </w:rPr>
        <w:t xml:space="preserve"> ตอนที่ </w:t>
      </w:r>
      <w:r>
        <w:rPr>
          <w:rFonts w:ascii="TH SarabunIT๙" w:hAnsi="TH SarabunIT๙" w:cs="TH SarabunIT๙" w:hint="cs"/>
          <w:sz w:val="32"/>
          <w:szCs w:val="32"/>
          <w:cs/>
        </w:rPr>
        <w:t>97</w:t>
      </w:r>
      <w:r w:rsidRPr="001B39E0">
        <w:rPr>
          <w:rFonts w:ascii="TH SarabunIT๙" w:hAnsi="TH SarabunIT๙" w:cs="TH SarabunIT๙"/>
          <w:sz w:val="32"/>
          <w:szCs w:val="32"/>
          <w:cs/>
        </w:rPr>
        <w:t xml:space="preserve"> ก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25 ตุลาคม 2556</w:t>
      </w:r>
      <w:r w:rsidRPr="001B39E0">
        <w:rPr>
          <w:rFonts w:ascii="TH SarabunIT๙" w:hAnsi="TH SarabunIT๙" w:cs="TH SarabunIT๙"/>
          <w:sz w:val="32"/>
          <w:szCs w:val="32"/>
          <w:cs/>
        </w:rPr>
        <w:t>)</w:t>
      </w:r>
    </w:p>
    <w:p w:rsidR="001B39E0" w:rsidRDefault="001B39E0" w:rsidP="001B39E0">
      <w:pPr>
        <w:autoSpaceDE w:val="0"/>
        <w:autoSpaceDN w:val="0"/>
        <w:adjustRightInd w:val="0"/>
        <w:spacing w:after="0" w:line="240" w:lineRule="auto"/>
        <w:jc w:val="thaiDistribute"/>
        <w:rPr>
          <w:rFonts w:hint="cs"/>
          <w:cs/>
        </w:rPr>
      </w:pPr>
    </w:p>
    <w:sectPr w:rsidR="001B39E0" w:rsidSect="00172650">
      <w:pgSz w:w="11906" w:h="16838"/>
      <w:pgMar w:top="117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59"/>
    <w:rsid w:val="00084D9E"/>
    <w:rsid w:val="00141859"/>
    <w:rsid w:val="001709FA"/>
    <w:rsid w:val="00172650"/>
    <w:rsid w:val="001B39E0"/>
    <w:rsid w:val="00743BC6"/>
    <w:rsid w:val="0081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DBA41-F5C1-4906-8F12-F9161105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2020-10-06T07:34:00Z</dcterms:created>
  <dcterms:modified xsi:type="dcterms:W3CDTF">2020-10-06T07:34:00Z</dcterms:modified>
</cp:coreProperties>
</file>