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bookmarkStart w:id="0" w:name="_GoBack"/>
      <w:bookmarkEnd w:id="0"/>
      <w:r w:rsidRPr="00A758BC">
        <w:rPr>
          <w:rFonts w:ascii="TH SarabunIT๙" w:hAnsi="TH SarabunIT๙" w:cs="TH SarabunIT๙"/>
          <w:sz w:val="48"/>
          <w:szCs w:val="48"/>
          <w:cs/>
        </w:rPr>
        <w:t>พระราชกฤษฎีกา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ออกตามความในประมวลรัษฎากร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Pr="00A758B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๕๙๕</w:t>
      </w:r>
      <w:r w:rsidRPr="00A758BC">
        <w:rPr>
          <w:rFonts w:ascii="TH SarabunIT๙" w:hAnsi="TH SarabunIT๙" w:cs="TH SarabunIT๙"/>
          <w:sz w:val="34"/>
          <w:szCs w:val="34"/>
        </w:rPr>
        <w:t>)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A758BC" w:rsidRPr="00A758BC" w:rsidRDefault="00A758BC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</w:rPr>
        <w:t>_______________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48"/>
          <w:szCs w:val="48"/>
        </w:rPr>
      </w:pPr>
      <w:r w:rsidRPr="00A758BC">
        <w:rPr>
          <w:rFonts w:ascii="TH SarabunIT๙" w:hAnsi="TH SarabunIT๙" w:cs="TH SarabunIT๙"/>
          <w:sz w:val="48"/>
          <w:szCs w:val="48"/>
          <w:cs/>
        </w:rPr>
        <w:t>ภูมิพลอดุลยเดช</w:t>
      </w:r>
      <w:r w:rsidRPr="00A758BC">
        <w:rPr>
          <w:rFonts w:ascii="TH SarabunIT๙" w:hAnsi="TH SarabunIT๙" w:cs="TH SarabunIT๙"/>
          <w:sz w:val="48"/>
          <w:szCs w:val="48"/>
        </w:rPr>
        <w:t xml:space="preserve"> </w:t>
      </w:r>
      <w:r w:rsidRPr="00A758BC">
        <w:rPr>
          <w:rFonts w:ascii="TH SarabunIT๙" w:hAnsi="TH SarabunIT๙" w:cs="TH SarabunIT๙"/>
          <w:sz w:val="48"/>
          <w:szCs w:val="48"/>
          <w:cs/>
        </w:rPr>
        <w:t>ป</w:t>
      </w:r>
      <w:r w:rsidRPr="00A758BC">
        <w:rPr>
          <w:rFonts w:ascii="TH SarabunIT๙" w:hAnsi="TH SarabunIT๙" w:cs="TH SarabunIT๙"/>
          <w:sz w:val="48"/>
          <w:szCs w:val="48"/>
        </w:rPr>
        <w:t>.</w:t>
      </w:r>
      <w:r w:rsidRPr="00A758BC">
        <w:rPr>
          <w:rFonts w:ascii="TH SarabunIT๙" w:hAnsi="TH SarabunIT๙" w:cs="TH SarabunIT๙"/>
          <w:sz w:val="48"/>
          <w:szCs w:val="48"/>
          <w:cs/>
        </w:rPr>
        <w:t>ร</w:t>
      </w:r>
      <w:r w:rsidRPr="00A758BC">
        <w:rPr>
          <w:rFonts w:ascii="TH SarabunIT๙" w:hAnsi="TH SarabunIT๙" w:cs="TH SarabunIT๙"/>
          <w:sz w:val="48"/>
          <w:szCs w:val="48"/>
        </w:rPr>
        <w:t>.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ให้ไว้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ณ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วันที่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๒๕๕๘</w:t>
      </w:r>
    </w:p>
    <w:p w:rsidR="00130676" w:rsidRPr="00A758BC" w:rsidRDefault="00130676" w:rsidP="00A758BC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เป็นปีที่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๗๐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ในรัชกาลปัจจุบัน</w:t>
      </w:r>
    </w:p>
    <w:p w:rsidR="00A758BC" w:rsidRPr="00A758BC" w:rsidRDefault="00A758BC" w:rsidP="00A75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ab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พระบาทสมเด็จพระปรมินทรมหาภูมิพลอดุลยเดช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มีพระบรมราชโองการโปรดเกล้าฯ</w:t>
      </w:r>
      <w:r w:rsidRPr="00A758BC">
        <w:rPr>
          <w:rFonts w:ascii="TH SarabunIT๙" w:hAnsi="TH SarabunIT๙" w:cs="TH SarabunIT๙"/>
          <w:sz w:val="34"/>
          <w:szCs w:val="34"/>
        </w:rPr>
        <w:br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ให้ประกาศว่า</w:t>
      </w:r>
    </w:p>
    <w:p w:rsidR="00A758BC" w:rsidRPr="00A758BC" w:rsidRDefault="00130676" w:rsidP="00E8044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โดยที่เป็นการสมควรลดอัตราและยกเว้นภาษีเงินได้สำหรับกำไรสุทธิของบริษัทหรือห้างหุ้นส่วน</w:t>
      </w:r>
      <w:r w:rsidR="00E8044D">
        <w:rPr>
          <w:rFonts w:ascii="TH SarabunIT๙" w:hAnsi="TH SarabunIT๙" w:cs="TH SarabunIT๙" w:hint="cs"/>
          <w:spacing w:val="-10"/>
          <w:sz w:val="34"/>
          <w:szCs w:val="34"/>
          <w:cs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นิติบุคคล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บางกรณี</w:t>
      </w:r>
    </w:p>
    <w:p w:rsidR="00A758BC" w:rsidRPr="00A758BC" w:rsidRDefault="00130676" w:rsidP="00E8044D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อาศัยอำนาจตามความในมาตรา</w:t>
      </w:r>
      <w:r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๒๒</w:t>
      </w:r>
      <w:r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ของรัฐธรรมนูญแห่งราชอาณาจักรไทย</w:t>
      </w:r>
      <w:r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(</w:t>
      </w:r>
      <w:r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ฉบับชั่วคราว</w:t>
      </w:r>
      <w:r w:rsidRPr="00E8044D">
        <w:rPr>
          <w:rFonts w:ascii="TH SarabunIT๙" w:hAnsi="TH SarabunIT๙" w:cs="TH SarabunIT๙"/>
          <w:spacing w:val="-10"/>
          <w:sz w:val="34"/>
          <w:szCs w:val="34"/>
        </w:rPr>
        <w:t>)</w:t>
      </w:r>
      <w:r w:rsidR="00E8044D">
        <w:rPr>
          <w:rFonts w:ascii="TH SarabunIT๙" w:hAnsi="TH SarabunIT๙" w:cs="TH SarabunIT๙"/>
          <w:spacing w:val="-10"/>
          <w:sz w:val="34"/>
          <w:szCs w:val="34"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พุทธศักราช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๒๕๕๗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</w:t>
      </w:r>
      <w:r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Pr="00A758BC">
        <w:rPr>
          <w:rFonts w:ascii="TH SarabunIT๙" w:hAnsi="TH SarabunIT๙" w:cs="TH SarabunIT๙"/>
          <w:sz w:val="34"/>
          <w:szCs w:val="34"/>
          <w:cs/>
        </w:rPr>
        <w:t>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ซึ่งแก้ไขเพิ่มเติมโดยพระราชบัญญัติ</w:t>
      </w:r>
      <w:r w:rsidR="00E8044D">
        <w:rPr>
          <w:rFonts w:ascii="TH SarabunIT๙" w:hAnsi="TH SarabunIT๙" w:cs="TH SarabunIT๙" w:hint="cs"/>
          <w:sz w:val="34"/>
          <w:szCs w:val="34"/>
          <w:cs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แก้ไขเพิ่มเติมประมวลรัษฎากร</w:t>
      </w:r>
      <w:r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Pr="00A758B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๑๐</w:t>
      </w:r>
      <w:r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๒๔๙๖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จึงทรงพระกรุณาโปรดเกล้าฯ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ให้ตรา</w:t>
      </w:r>
      <w:r w:rsidR="00E8044D">
        <w:rPr>
          <w:rFonts w:ascii="TH SarabunIT๙" w:hAnsi="TH SarabunIT๙" w:cs="TH SarabunIT๙" w:hint="cs"/>
          <w:sz w:val="34"/>
          <w:szCs w:val="34"/>
          <w:cs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พระราชกฤษฎีกาขึ้นไว้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ดังต่อไปนี้</w:t>
      </w:r>
    </w:p>
    <w:p w:rsidR="00E8044D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มาตรา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พระราชกฤษฎีกานี้เรียกว่า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“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พระราชกฤษฎีกาออกตามความในประมวลรัษฎากร</w:t>
      </w:r>
      <w:r w:rsidR="00A758BC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</w:p>
    <w:p w:rsidR="00A758BC" w:rsidRPr="00A758BC" w:rsidRDefault="00130676" w:rsidP="00E804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ว่าด้วยการลดอัตราและยกเว้นรัษฎากร</w:t>
      </w:r>
      <w:r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Pr="00A758BC">
        <w:rPr>
          <w:rFonts w:ascii="TH SarabunIT๙" w:hAnsi="TH SarabunIT๙" w:cs="TH SarabunIT๙"/>
          <w:sz w:val="34"/>
          <w:szCs w:val="34"/>
          <w:cs/>
        </w:rPr>
        <w:t>ฉบับที่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๕๙๕</w:t>
      </w:r>
      <w:r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๒๕๕๘</w:t>
      </w:r>
      <w:r w:rsidRPr="00A758BC">
        <w:rPr>
          <w:rFonts w:ascii="TH SarabunIT๙" w:hAnsi="TH SarabunIT๙" w:cs="TH SarabunIT๙"/>
          <w:sz w:val="34"/>
          <w:szCs w:val="34"/>
        </w:rPr>
        <w:t>”</w:t>
      </w:r>
    </w:p>
    <w:p w:rsidR="00A758BC" w:rsidRPr="00A758BC" w:rsidRDefault="00130676" w:rsidP="007C6F7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๒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7C6F73">
        <w:rPr>
          <w:rFonts w:ascii="TH SarabunIT๙" w:hAnsi="TH SarabunIT๙" w:cs="TH SarabunIT๙"/>
          <w:sz w:val="34"/>
          <w:szCs w:val="34"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เป็นต้นไป</w:t>
      </w:r>
    </w:p>
    <w:p w:rsidR="00A758BC" w:rsidRPr="00A758BC" w:rsidRDefault="00130676" w:rsidP="00A758BC">
      <w:pPr>
        <w:autoSpaceDE w:val="0"/>
        <w:autoSpaceDN w:val="0"/>
        <w:adjustRightInd w:val="0"/>
        <w:spacing w:after="0" w:line="240" w:lineRule="auto"/>
        <w:ind w:left="720" w:firstLine="41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ในพระราชกฤษฎีกานี้</w:t>
      </w:r>
    </w:p>
    <w:p w:rsidR="00E8044D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E8044D">
        <w:rPr>
          <w:rFonts w:ascii="TH SarabunIT๙" w:hAnsi="TH SarabunIT๙" w:cs="TH SarabunIT๙"/>
          <w:spacing w:val="-6"/>
          <w:sz w:val="34"/>
          <w:szCs w:val="34"/>
        </w:rPr>
        <w:t>“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ขาย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”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หมายความว่า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จำหน่าย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จ่าย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หรือโอนสินค้า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โดยมีหรือไม่มีประโยชน์หรือค่าตอบแทน</w:t>
      </w:r>
      <w:r w:rsidR="00A758BC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</w:p>
    <w:p w:rsidR="00A758BC" w:rsidRPr="00A758BC" w:rsidRDefault="00130676" w:rsidP="00E804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และให้หมายความรวมถึงสัญญาให้เช่าซื้อสินค้า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สัญญาซื้อขายผ่อนชำระที่กรรมสิทธิ์ในสินค้ายังไม่โอนไปยังผู้ซื้อเมื่อมีการส่งมอบสินค้าให้แก่ผู้ซื้อแล้ว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และการส่งสินค้าออกนอกราชอาณาจักร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</w:rPr>
        <w:t>“</w:t>
      </w:r>
      <w:r w:rsidRPr="00A758BC">
        <w:rPr>
          <w:rFonts w:ascii="TH SarabunIT๙" w:hAnsi="TH SarabunIT๙" w:cs="TH SarabunIT๙"/>
          <w:sz w:val="34"/>
          <w:szCs w:val="34"/>
          <w:cs/>
        </w:rPr>
        <w:t>สินค้า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” </w:t>
      </w:r>
      <w:r w:rsidRPr="00A758BC">
        <w:rPr>
          <w:rFonts w:ascii="TH SarabunIT๙" w:hAnsi="TH SarabunIT๙" w:cs="TH SarabunIT๙"/>
          <w:sz w:val="34"/>
          <w:szCs w:val="34"/>
          <w:cs/>
        </w:rPr>
        <w:t>หมายความว่า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ทรัพย์สินที่มีรูปร่างและไม่มีรูปร่างที่อาจมีราคาและถือเอาได้ที่มีไว้</w:t>
      </w:r>
    </w:p>
    <w:p w:rsidR="00A758BC" w:rsidRPr="00A758BC" w:rsidRDefault="00130676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เพื่อขายเท่านั้น</w:t>
      </w:r>
    </w:p>
    <w:p w:rsidR="00A758BC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16"/>
          <w:sz w:val="34"/>
          <w:szCs w:val="34"/>
        </w:rPr>
      </w:pPr>
      <w:r w:rsidRPr="00E8044D">
        <w:rPr>
          <w:rFonts w:ascii="TH SarabunIT๙" w:hAnsi="TH SarabunIT๙" w:cs="TH SarabunIT๙"/>
          <w:spacing w:val="-16"/>
          <w:sz w:val="34"/>
          <w:szCs w:val="34"/>
        </w:rPr>
        <w:t>“</w:t>
      </w:r>
      <w:r w:rsidRPr="00E8044D">
        <w:rPr>
          <w:rFonts w:ascii="TH SarabunIT๙" w:hAnsi="TH SarabunIT๙" w:cs="TH SarabunIT๙"/>
          <w:spacing w:val="-16"/>
          <w:sz w:val="34"/>
          <w:szCs w:val="34"/>
          <w:cs/>
        </w:rPr>
        <w:t>บริการ</w:t>
      </w:r>
      <w:r w:rsidRPr="00E8044D">
        <w:rPr>
          <w:rFonts w:ascii="TH SarabunIT๙" w:hAnsi="TH SarabunIT๙" w:cs="TH SarabunIT๙"/>
          <w:spacing w:val="-16"/>
          <w:sz w:val="34"/>
          <w:szCs w:val="34"/>
        </w:rPr>
        <w:t xml:space="preserve">” </w:t>
      </w:r>
      <w:r w:rsidRPr="00E8044D">
        <w:rPr>
          <w:rFonts w:ascii="TH SarabunIT๙" w:hAnsi="TH SarabunIT๙" w:cs="TH SarabunIT๙"/>
          <w:spacing w:val="-16"/>
          <w:sz w:val="34"/>
          <w:szCs w:val="34"/>
          <w:cs/>
        </w:rPr>
        <w:t>หมายความว่า</w:t>
      </w:r>
      <w:r w:rsidRPr="00E8044D">
        <w:rPr>
          <w:rFonts w:ascii="TH SarabunIT๙" w:hAnsi="TH SarabunIT๙" w:cs="TH SarabunIT๙"/>
          <w:spacing w:val="-1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16"/>
          <w:sz w:val="34"/>
          <w:szCs w:val="34"/>
          <w:cs/>
        </w:rPr>
        <w:t>การกระทำใด</w:t>
      </w:r>
      <w:r w:rsidRPr="00E8044D">
        <w:rPr>
          <w:rFonts w:ascii="TH SarabunIT๙" w:hAnsi="TH SarabunIT๙" w:cs="TH SarabunIT๙"/>
          <w:spacing w:val="-1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16"/>
          <w:sz w:val="34"/>
          <w:szCs w:val="34"/>
          <w:cs/>
        </w:rPr>
        <w:t>ๆ</w:t>
      </w:r>
      <w:r w:rsidRPr="00E8044D">
        <w:rPr>
          <w:rFonts w:ascii="TH SarabunIT๙" w:hAnsi="TH SarabunIT๙" w:cs="TH SarabunIT๙"/>
          <w:spacing w:val="-16"/>
          <w:sz w:val="34"/>
          <w:szCs w:val="34"/>
        </w:rPr>
        <w:t xml:space="preserve"> </w:t>
      </w:r>
      <w:r w:rsidRPr="00E8044D">
        <w:rPr>
          <w:rFonts w:ascii="TH SarabunIT๙" w:hAnsi="TH SarabunIT๙" w:cs="TH SarabunIT๙"/>
          <w:spacing w:val="-16"/>
          <w:sz w:val="34"/>
          <w:szCs w:val="34"/>
          <w:cs/>
        </w:rPr>
        <w:t>อันอาจหาประโยชน์อันมีมูลค่าซึ่งมิใช่เป็นการขายสินค้า</w:t>
      </w:r>
    </w:p>
    <w:p w:rsidR="00A758BC" w:rsidRPr="00A758BC" w:rsidRDefault="00130676" w:rsidP="007C6F7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๔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ให้ยกเว้นภาษีเงินได้ตามส่วน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หมวด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ในลักษณะ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๒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แห่งประมวลรัษฎากร</w:t>
      </w:r>
      <w:r w:rsidR="007C6F73">
        <w:rPr>
          <w:rFonts w:ascii="TH SarabunIT๙" w:hAnsi="TH SarabunIT๙" w:cs="TH SarabunIT๙"/>
          <w:sz w:val="34"/>
          <w:szCs w:val="34"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ให้แก่บริษัทหรือห้างหุ้นส่วนนิติบุคคล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ซึ่งจัดตั้งขึ้นก่อนวันที่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๒๕๕๙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และมีทุน</w:t>
      </w:r>
      <w:r w:rsidR="00E8044D">
        <w:rPr>
          <w:rFonts w:ascii="TH SarabunIT๙" w:hAnsi="TH SarabunIT๙" w:cs="TH SarabunIT๙" w:hint="cs"/>
          <w:sz w:val="34"/>
          <w:szCs w:val="34"/>
          <w:cs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ที่ชำระแล้วในวันสุดท้ายของรอบระยะเวลาบัญชีไม่เกินห้าล้านบาท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และมีรายได้จากการขายสินค้าและ</w:t>
      </w:r>
      <w:r w:rsidR="007C6F73">
        <w:rPr>
          <w:rFonts w:ascii="TH SarabunIT๙" w:hAnsi="TH SarabunIT๙" w:cs="TH SarabunIT๙" w:hint="cs"/>
          <w:sz w:val="34"/>
          <w:szCs w:val="34"/>
          <w:cs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การให้บริการในรอบระยะเวลาบัญชีไม่เกินสามสิบล้านบาท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สำหรับกำไรสุทธิดังต่อไปนี้</w:t>
      </w:r>
    </w:p>
    <w:p w:rsidR="00A758BC" w:rsidRPr="00A758BC" w:rsidRDefault="00130676" w:rsidP="007C6F73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</w:rPr>
        <w:t>(</w:t>
      </w:r>
      <w:r w:rsidRPr="00A758BC">
        <w:rPr>
          <w:rFonts w:ascii="TH SarabunIT๙" w:hAnsi="TH SarabunIT๙" w:cs="TH SarabunIT๙"/>
          <w:sz w:val="34"/>
          <w:szCs w:val="34"/>
          <w:cs/>
        </w:rPr>
        <w:t>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Pr="00A758BC">
        <w:rPr>
          <w:rFonts w:ascii="TH SarabunIT๙" w:hAnsi="TH SarabunIT๙" w:cs="TH SarabunIT๙"/>
          <w:sz w:val="34"/>
          <w:szCs w:val="34"/>
          <w:cs/>
        </w:rPr>
        <w:t>กำไรสุทธิสำหรับรอบระยะเวลาบัญชีที่เริ่มในหรือหลังวันที่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๒๕๕๙</w:t>
      </w:r>
      <w:r w:rsidR="007C6F73">
        <w:rPr>
          <w:rFonts w:ascii="TH SarabunIT๙" w:hAnsi="TH SarabunIT๙" w:cs="TH SarabunIT๙"/>
          <w:sz w:val="34"/>
          <w:szCs w:val="34"/>
        </w:rPr>
        <w:br/>
      </w:r>
      <w:r w:rsidRPr="00A758BC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๒๕๕๙</w:t>
      </w:r>
    </w:p>
    <w:p w:rsidR="00A758BC" w:rsidRDefault="007C6F73" w:rsidP="007C6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14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130676" w:rsidRPr="00A758BC">
        <w:rPr>
          <w:rFonts w:ascii="TH SarabunIT๙" w:hAnsi="TH SarabunIT๙" w:cs="TH SarabunIT๙"/>
          <w:sz w:val="34"/>
          <w:szCs w:val="34"/>
        </w:rPr>
        <w:t>(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๒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กำไรสุทธิเฉพาะส่วนที่ไม่เกินสามแสนบาทแรก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สำหรับรอบระยะเวลาบัญชีที่เริ่มใน</w:t>
      </w:r>
      <w:r>
        <w:rPr>
          <w:rFonts w:ascii="TH SarabunIT๙" w:hAnsi="TH SarabunIT๙" w:cs="TH SarabunIT๙" w:hint="cs"/>
          <w:sz w:val="34"/>
          <w:szCs w:val="34"/>
          <w:cs/>
        </w:rPr>
        <w:br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หรือหลังวันที่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๑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มกราคม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="00130676" w:rsidRPr="00A758BC">
        <w:rPr>
          <w:rFonts w:ascii="TH SarabunIT๙" w:hAnsi="TH SarabunIT๙" w:cs="TH SarabunIT๙"/>
          <w:sz w:val="34"/>
          <w:szCs w:val="34"/>
        </w:rPr>
        <w:t>.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๒๕๖๐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๓๑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="00130676" w:rsidRPr="00A758BC">
        <w:rPr>
          <w:rFonts w:ascii="TH SarabunIT๙" w:hAnsi="TH SarabunIT๙" w:cs="TH SarabunIT๙"/>
          <w:sz w:val="34"/>
          <w:szCs w:val="34"/>
        </w:rPr>
        <w:t>.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A758BC" w:rsidRDefault="00A758BC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E8044D" w:rsidRDefault="00E8044D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</w:p>
    <w:p w:rsidR="00E8044D" w:rsidRPr="00A758BC" w:rsidRDefault="00E8044D" w:rsidP="00A758B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4"/>
          <w:szCs w:val="34"/>
          <w:cs/>
        </w:rPr>
      </w:pPr>
    </w:p>
    <w:p w:rsidR="00E8044D" w:rsidRDefault="00A758BC" w:rsidP="00E80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๕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ให้ลดอัตราภาษีเงินได้ตาม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ก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ของ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๒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สำหรับบริษัทหรือห้างหุ้นส่วนนิติบุคคล</w:t>
      </w:r>
      <w:r w:rsidR="00E8044D">
        <w:rPr>
          <w:rFonts w:ascii="TH SarabunIT๙" w:hAnsi="TH SarabunIT๙" w:cs="TH SarabunIT๙"/>
          <w:sz w:val="34"/>
          <w:szCs w:val="34"/>
          <w:cs/>
        </w:rPr>
        <w:br/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แห่งบัญชีอัตราภาษีเงินได้ท้ายหมวด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๓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ในลักษณะ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๒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แห่งประมวลรัษฎากร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10"/>
          <w:sz w:val="34"/>
          <w:szCs w:val="34"/>
          <w:cs/>
        </w:rPr>
        <w:t>ให้แก่บริษัทหรือห้างหุ้นส่วน</w:t>
      </w:r>
      <w:r w:rsidR="00E8044D">
        <w:rPr>
          <w:rFonts w:ascii="TH SarabunIT๙" w:hAnsi="TH SarabunIT๙" w:cs="TH SarabunIT๙"/>
          <w:spacing w:val="-10"/>
          <w:sz w:val="34"/>
          <w:szCs w:val="34"/>
        </w:rPr>
        <w:br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นิติบุคคลซึ่งได้รับยกเว้นภาษีเงินได้ตามมาตรา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๔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(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๒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)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และคงจัดเก็บในอัตราร้อยละสิบของกำไรสุทธิ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เฉพาะส่วนที่เกินสามแสนบาท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สำหรับรอบระยะเวลาบัญชีที่เริ่มในหรือหลังวันที่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มกราคม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 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พ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>.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ศ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. </w:t>
      </w:r>
      <w:r w:rsidR="00130676"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๒๕๖๐</w:t>
      </w:r>
      <w:r>
        <w:rPr>
          <w:rFonts w:ascii="TH SarabunIT๙" w:hAnsi="TH SarabunIT๙" w:cs="TH SarabunIT๙"/>
          <w:sz w:val="34"/>
          <w:szCs w:val="34"/>
        </w:rPr>
        <w:t xml:space="preserve"> </w:t>
      </w:r>
    </w:p>
    <w:p w:rsidR="00A758BC" w:rsidRDefault="00130676" w:rsidP="00E80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แต่ไม่เกินวันที่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๓๑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ธันวาคม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พ</w:t>
      </w:r>
      <w:r w:rsidRPr="00A758BC">
        <w:rPr>
          <w:rFonts w:ascii="TH SarabunIT๙" w:hAnsi="TH SarabunIT๙" w:cs="TH SarabunIT๙"/>
          <w:sz w:val="34"/>
          <w:szCs w:val="34"/>
        </w:rPr>
        <w:t>.</w:t>
      </w:r>
      <w:r w:rsidRPr="00A758BC">
        <w:rPr>
          <w:rFonts w:ascii="TH SarabunIT๙" w:hAnsi="TH SarabunIT๙" w:cs="TH SarabunIT๙"/>
          <w:sz w:val="34"/>
          <w:szCs w:val="34"/>
          <w:cs/>
        </w:rPr>
        <w:t>ศ</w:t>
      </w:r>
      <w:r w:rsidRPr="00A758BC">
        <w:rPr>
          <w:rFonts w:ascii="TH SarabunIT๙" w:hAnsi="TH SarabunIT๙" w:cs="TH SarabunIT๙"/>
          <w:sz w:val="34"/>
          <w:szCs w:val="34"/>
        </w:rPr>
        <w:t xml:space="preserve">. </w:t>
      </w:r>
      <w:r w:rsidRPr="00A758BC">
        <w:rPr>
          <w:rFonts w:ascii="TH SarabunIT๙" w:hAnsi="TH SarabunIT๙" w:cs="TH SarabunIT๙"/>
          <w:sz w:val="34"/>
          <w:szCs w:val="34"/>
          <w:cs/>
        </w:rPr>
        <w:t>๒๕๖๐</w:t>
      </w:r>
    </w:p>
    <w:p w:rsidR="00A758BC" w:rsidRDefault="00A758BC" w:rsidP="00A758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 xml:space="preserve"> </w:t>
      </w:r>
      <w:r>
        <w:rPr>
          <w:rFonts w:ascii="TH SarabunIT๙" w:hAnsi="TH SarabunIT๙" w:cs="TH SarabunIT๙"/>
          <w:sz w:val="34"/>
          <w:szCs w:val="34"/>
        </w:rPr>
        <w:tab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๖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บริษัทหรือห้างหุ้นส่วนนิติบุคคลที่จะได้รับสิทธิในการลดอัตราและยกเว้น</w:t>
      </w:r>
      <w:r>
        <w:rPr>
          <w:rFonts w:ascii="TH SarabunIT๙" w:hAnsi="TH SarabunIT๙" w:cs="TH SarabunIT๙"/>
          <w:sz w:val="34"/>
          <w:szCs w:val="34"/>
        </w:rPr>
        <w:br/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ภาษีเงินได้ตามมาตรา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๔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และมาตรา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๕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ต้องมีคุณสมบัติดังต่อไปนี้</w:t>
      </w:r>
    </w:p>
    <w:p w:rsidR="00E8044D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E8044D">
        <w:rPr>
          <w:rFonts w:ascii="TH SarabunIT๙" w:hAnsi="TH SarabunIT๙" w:cs="TH SarabunIT๙"/>
          <w:spacing w:val="-6"/>
          <w:sz w:val="34"/>
          <w:szCs w:val="34"/>
        </w:rPr>
        <w:t>(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๑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ไม่มีทุนที่ชำระแล้วในวันสุดท้ายของรอบระยะเวลาบัญชีใดเกินห้าล้านบาทและไม่มีรายได้</w:t>
      </w:r>
    </w:p>
    <w:p w:rsidR="00A758BC" w:rsidRDefault="00130676" w:rsidP="00E804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จากการขายสินค้าและการให้บริการในรอบระยะเวลาบัญชีใดเกินสามสิบล้านบาท</w:t>
      </w:r>
    </w:p>
    <w:p w:rsidR="00E8044D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6"/>
          <w:sz w:val="34"/>
          <w:szCs w:val="34"/>
        </w:rPr>
      </w:pPr>
      <w:r w:rsidRPr="00E8044D">
        <w:rPr>
          <w:rFonts w:ascii="TH SarabunIT๙" w:hAnsi="TH SarabunIT๙" w:cs="TH SarabunIT๙"/>
          <w:spacing w:val="-6"/>
          <w:sz w:val="34"/>
          <w:szCs w:val="34"/>
        </w:rPr>
        <w:t>(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๒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ได้จดแจ้งเป็นผู้ประกอบการตามกฎหมายว่าด้วยการยกเว้นและสนับสนุนการปฏิบัติการ</w:t>
      </w:r>
    </w:p>
    <w:p w:rsidR="00A758BC" w:rsidRDefault="00130676" w:rsidP="00E804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เกี่ยวกับภาษีอากรตามประมวลรัษฎากร</w:t>
      </w:r>
    </w:p>
    <w:p w:rsidR="00E8044D" w:rsidRPr="00E8044D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 w:hint="cs"/>
          <w:spacing w:val="-6"/>
          <w:sz w:val="34"/>
          <w:szCs w:val="34"/>
        </w:rPr>
      </w:pPr>
      <w:r w:rsidRPr="00E8044D">
        <w:rPr>
          <w:rFonts w:ascii="TH SarabunIT๙" w:hAnsi="TH SarabunIT๙" w:cs="TH SarabunIT๙"/>
          <w:spacing w:val="-6"/>
          <w:sz w:val="34"/>
          <w:szCs w:val="34"/>
        </w:rPr>
        <w:t>(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๓</w:t>
      </w:r>
      <w:r w:rsidRPr="00E8044D">
        <w:rPr>
          <w:rFonts w:ascii="TH SarabunIT๙" w:hAnsi="TH SarabunIT๙" w:cs="TH SarabunIT๙"/>
          <w:spacing w:val="-6"/>
          <w:sz w:val="34"/>
          <w:szCs w:val="34"/>
        </w:rPr>
        <w:t xml:space="preserve">) </w:t>
      </w:r>
      <w:r w:rsidRPr="00E8044D">
        <w:rPr>
          <w:rFonts w:ascii="TH SarabunIT๙" w:hAnsi="TH SarabunIT๙" w:cs="TH SarabunIT๙"/>
          <w:spacing w:val="-6"/>
          <w:sz w:val="34"/>
          <w:szCs w:val="34"/>
          <w:cs/>
        </w:rPr>
        <w:t>ไม่ถูกเพิกถอนการได้รับยกเว้นตามกฎหมายว่าด้วยการยกเว้นและสนับสนุนการปฏิบัติการ</w:t>
      </w:r>
    </w:p>
    <w:p w:rsidR="00A758BC" w:rsidRDefault="00130676" w:rsidP="00E8044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เกี่ยวกับภาษีอากรตามประมวลรัษฎากร</w:t>
      </w: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มาตรา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๗</w:t>
      </w:r>
      <w:r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Pr="00A758BC">
        <w:rPr>
          <w:rFonts w:ascii="TH SarabunIT๙" w:hAnsi="TH SarabunIT๙" w:cs="TH SarabunIT๙"/>
          <w:sz w:val="34"/>
          <w:szCs w:val="34"/>
          <w:cs/>
        </w:rPr>
        <w:t>ให้รัฐมนตรีว่าการกระทรวงการคลังรักษาการตามพระราชกฤษฎีกานี้</w:t>
      </w:r>
    </w:p>
    <w:p w:rsidR="00A758BC" w:rsidRDefault="00A758BC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4"/>
          <w:szCs w:val="34"/>
        </w:rPr>
      </w:pPr>
    </w:p>
    <w:p w:rsidR="00130676" w:rsidRPr="00A758BC" w:rsidRDefault="00130676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 w:rsidRPr="00A758BC">
        <w:rPr>
          <w:rFonts w:ascii="TH SarabunIT๙" w:hAnsi="TH SarabunIT๙" w:cs="TH SarabunIT๙"/>
          <w:sz w:val="34"/>
          <w:szCs w:val="34"/>
          <w:cs/>
        </w:rPr>
        <w:t>ผู้รับสนองพระบรมราชโองการ</w:t>
      </w:r>
    </w:p>
    <w:p w:rsidR="00130676" w:rsidRPr="00A758BC" w:rsidRDefault="00A758BC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พลเอก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ประยุทธ์</w:t>
      </w:r>
      <w:r w:rsidR="00130676" w:rsidRPr="00A758BC">
        <w:rPr>
          <w:rFonts w:ascii="TH SarabunIT๙" w:hAnsi="TH SarabunIT๙" w:cs="TH SarabunIT๙"/>
          <w:sz w:val="34"/>
          <w:szCs w:val="34"/>
        </w:rPr>
        <w:t xml:space="preserve">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จันทร์โอชา</w:t>
      </w:r>
    </w:p>
    <w:p w:rsidR="00130676" w:rsidRPr="00A758BC" w:rsidRDefault="00A758BC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 xml:space="preserve">        </w:t>
      </w:r>
      <w:r w:rsidR="00130676" w:rsidRPr="00A758BC">
        <w:rPr>
          <w:rFonts w:ascii="TH SarabunIT๙" w:hAnsi="TH SarabunIT๙" w:cs="TH SarabunIT๙"/>
          <w:sz w:val="34"/>
          <w:szCs w:val="34"/>
          <w:cs/>
        </w:rPr>
        <w:t>นายกรัฐมนตรี</w:t>
      </w:r>
    </w:p>
    <w:p w:rsidR="00A758BC" w:rsidRDefault="00A758BC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________________________________________________________________________________</w:t>
      </w:r>
    </w:p>
    <w:p w:rsidR="007F0F63" w:rsidRPr="00E8044D" w:rsidRDefault="00130676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10"/>
          <w:sz w:val="34"/>
          <w:szCs w:val="34"/>
        </w:rPr>
      </w:pPr>
      <w:r w:rsidRPr="00A758B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A758BC">
        <w:rPr>
          <w:rFonts w:ascii="TH SarabunIT๙" w:hAnsi="TH SarabunIT๙" w:cs="TH SarabunIT๙"/>
          <w:sz w:val="32"/>
          <w:szCs w:val="32"/>
        </w:rPr>
        <w:t xml:space="preserve"> :- </w:t>
      </w:r>
      <w:r w:rsidRPr="00A758BC">
        <w:rPr>
          <w:rFonts w:ascii="TH SarabunIT๙" w:hAnsi="TH SarabunIT๙" w:cs="TH SarabunIT๙"/>
          <w:sz w:val="32"/>
          <w:szCs w:val="32"/>
          <w:cs/>
        </w:rPr>
        <w:t>เหตุผลในการประกาศใช้พระราชกฤษฎีกาฉบับนี้</w:t>
      </w:r>
      <w:r w:rsidRPr="00A758BC">
        <w:rPr>
          <w:rFonts w:ascii="TH SarabunIT๙" w:hAnsi="TH SarabunIT๙" w:cs="TH SarabunIT๙"/>
          <w:sz w:val="32"/>
          <w:szCs w:val="32"/>
        </w:rPr>
        <w:t xml:space="preserve"> </w:t>
      </w:r>
      <w:r w:rsidRPr="00A758BC">
        <w:rPr>
          <w:rFonts w:ascii="TH SarabunIT๙" w:hAnsi="TH SarabunIT๙" w:cs="TH SarabunIT๙"/>
          <w:sz w:val="32"/>
          <w:szCs w:val="32"/>
          <w:cs/>
        </w:rPr>
        <w:t>คือ</w:t>
      </w:r>
      <w:r w:rsidRPr="00A758BC">
        <w:rPr>
          <w:rFonts w:ascii="TH SarabunIT๙" w:hAnsi="TH SarabunIT๙" w:cs="TH SarabunIT๙"/>
          <w:sz w:val="32"/>
          <w:szCs w:val="32"/>
        </w:rPr>
        <w:t xml:space="preserve"> </w:t>
      </w:r>
      <w:r w:rsidRPr="00A758BC">
        <w:rPr>
          <w:rFonts w:ascii="TH SarabunIT๙" w:hAnsi="TH SarabunIT๙" w:cs="TH SarabunIT๙"/>
          <w:sz w:val="32"/>
          <w:szCs w:val="32"/>
          <w:cs/>
        </w:rPr>
        <w:t>โดยที่รัฐบาลมีนโยบายในการสนับสนุนให้</w:t>
      </w:r>
      <w:r w:rsidR="00A758BC">
        <w:rPr>
          <w:rFonts w:ascii="TH SarabunIT๙" w:hAnsi="TH SarabunIT๙" w:cs="TH SarabunIT๙"/>
          <w:sz w:val="32"/>
          <w:szCs w:val="32"/>
        </w:rPr>
        <w:br/>
      </w:r>
      <w:r w:rsidRPr="00A758BC">
        <w:rPr>
          <w:rFonts w:ascii="TH SarabunIT๙" w:hAnsi="TH SarabunIT๙" w:cs="TH SarabunIT๙"/>
          <w:sz w:val="32"/>
          <w:szCs w:val="32"/>
          <w:cs/>
        </w:rPr>
        <w:t>ผู้ประกอบการซึ่งเป็นวิสาหกิจขนาดกลางและขนาดย่อม</w:t>
      </w:r>
      <w:r w:rsidRPr="00A758BC">
        <w:rPr>
          <w:rFonts w:ascii="TH SarabunIT๙" w:hAnsi="TH SarabunIT๙" w:cs="TH SarabunIT๙"/>
          <w:sz w:val="32"/>
          <w:szCs w:val="32"/>
        </w:rPr>
        <w:t xml:space="preserve"> </w:t>
      </w:r>
      <w:r w:rsidRPr="00A758BC">
        <w:rPr>
          <w:rFonts w:ascii="TH SarabunIT๙" w:hAnsi="TH SarabunIT๙" w:cs="TH SarabunIT๙"/>
          <w:sz w:val="32"/>
          <w:szCs w:val="32"/>
          <w:cs/>
        </w:rPr>
        <w:t>ให้มีการจัดทำบัญชีและงบการเงินที่สอดคล้องกับ</w:t>
      </w:r>
      <w:r w:rsidR="00A758BC">
        <w:rPr>
          <w:rFonts w:ascii="TH SarabunIT๙" w:hAnsi="TH SarabunIT๙" w:cs="TH SarabunIT๙"/>
          <w:sz w:val="32"/>
          <w:szCs w:val="32"/>
        </w:rPr>
        <w:br/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สภาพที่แท้จริงของกิจการ</w:t>
      </w:r>
      <w:r w:rsidRPr="00E8044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เพื่อใช้เป็นเครื่องมือในการวิเคราะห์และวางแผนการดำเนินธุรกิจและสร้างความน่าเชื่อถือ</w:t>
      </w:r>
      <w:r w:rsidR="00E8044D">
        <w:rPr>
          <w:rFonts w:ascii="TH SarabunIT๙" w:hAnsi="TH SarabunIT๙" w:cs="TH SarabunIT๙"/>
          <w:spacing w:val="-6"/>
          <w:sz w:val="32"/>
          <w:szCs w:val="32"/>
        </w:rPr>
        <w:br/>
      </w:r>
      <w:r w:rsidRPr="00A758BC">
        <w:rPr>
          <w:rFonts w:ascii="TH SarabunIT๙" w:hAnsi="TH SarabunIT๙" w:cs="TH SarabunIT๙"/>
          <w:sz w:val="32"/>
          <w:szCs w:val="32"/>
          <w:cs/>
        </w:rPr>
        <w:t>ในการประกอบกิจการหรือธุรกิจอันจะเป็นการเพิ่มขีดความสามารถในการแข่งขันของผู้ประกอบการ</w:t>
      </w:r>
      <w:r w:rsidRPr="00A758BC">
        <w:rPr>
          <w:rFonts w:ascii="TH SarabunIT๙" w:hAnsi="TH SarabunIT๙" w:cs="TH SarabunIT๙"/>
          <w:sz w:val="32"/>
          <w:szCs w:val="32"/>
        </w:rPr>
        <w:t xml:space="preserve"> </w:t>
      </w:r>
      <w:r w:rsidRPr="00A758BC">
        <w:rPr>
          <w:rFonts w:ascii="TH SarabunIT๙" w:hAnsi="TH SarabunIT๙" w:cs="TH SarabunIT๙"/>
          <w:sz w:val="32"/>
          <w:szCs w:val="32"/>
          <w:cs/>
        </w:rPr>
        <w:t>อีกทั้ง</w:t>
      </w:r>
      <w:r w:rsidR="00E8044D">
        <w:rPr>
          <w:rFonts w:ascii="TH SarabunIT๙" w:hAnsi="TH SarabunIT๙" w:cs="TH SarabunIT๙" w:hint="cs"/>
          <w:sz w:val="32"/>
          <w:szCs w:val="32"/>
          <w:cs/>
        </w:rPr>
        <w:br/>
      </w:r>
      <w:r w:rsidRPr="00A758BC">
        <w:rPr>
          <w:rFonts w:ascii="TH SarabunIT๙" w:hAnsi="TH SarabunIT๙" w:cs="TH SarabunIT๙"/>
          <w:sz w:val="32"/>
          <w:szCs w:val="32"/>
          <w:cs/>
        </w:rPr>
        <w:t>จะเป็นสิ่งสะท้อนสภาพกิจกรรมทางเศรษฐกิจของประเทศอย่างแท้จริง</w:t>
      </w:r>
      <w:r w:rsidRPr="00A758BC">
        <w:rPr>
          <w:rFonts w:ascii="TH SarabunIT๙" w:hAnsi="TH SarabunIT๙" w:cs="TH SarabunIT๙"/>
          <w:sz w:val="32"/>
          <w:szCs w:val="32"/>
        </w:rPr>
        <w:t xml:space="preserve"> </w:t>
      </w:r>
      <w:r w:rsidRPr="00A758BC">
        <w:rPr>
          <w:rFonts w:ascii="TH SarabunIT๙" w:hAnsi="TH SarabunIT๙" w:cs="TH SarabunIT๙"/>
          <w:sz w:val="32"/>
          <w:szCs w:val="32"/>
          <w:cs/>
        </w:rPr>
        <w:t>สมควรลดอัตราและยกเว้นภาษีอากร</w:t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ให้แก่บริษัทหรือห้างหุ้นส่วนนิติบุคคล</w:t>
      </w:r>
      <w:r w:rsidRPr="00E8044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สำหรับเงินได้ที่เกิดขึ้นในรอบระยะเวลาบัญชีตามที่กำหนด</w:t>
      </w:r>
      <w:r w:rsidRPr="00E8044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เพื่อเป็นการจูงใจ</w:t>
      </w:r>
      <w:r w:rsidR="00E8044D">
        <w:rPr>
          <w:rFonts w:ascii="TH SarabunIT๙" w:hAnsi="TH SarabunIT๙" w:cs="TH SarabunIT๙"/>
          <w:sz w:val="32"/>
          <w:szCs w:val="32"/>
        </w:rPr>
        <w:br/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ให้แก่ผู้ประกอบการดังกล่าวในการปฏิบัติตามบทบัญญัติแห่งประมวลรัษฎากร</w:t>
      </w:r>
      <w:r w:rsidRPr="00E8044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E8044D">
        <w:rPr>
          <w:rFonts w:ascii="TH SarabunIT๙" w:hAnsi="TH SarabunIT๙" w:cs="TH SarabunIT๙"/>
          <w:spacing w:val="-10"/>
          <w:sz w:val="32"/>
          <w:szCs w:val="32"/>
          <w:cs/>
        </w:rPr>
        <w:t>จึงจำเป็นต้องตราพระราชกฤษฎีกานี้</w:t>
      </w:r>
      <w:r w:rsidR="00E8044D">
        <w:rPr>
          <w:rFonts w:ascii="TH SarabunIT๙" w:hAnsi="TH SarabunIT๙" w:cs="TH SarabunIT๙"/>
          <w:spacing w:val="-10"/>
          <w:sz w:val="34"/>
          <w:szCs w:val="34"/>
        </w:rPr>
        <w:br/>
      </w:r>
    </w:p>
    <w:p w:rsidR="00A758BC" w:rsidRDefault="00A758BC" w:rsidP="00A758B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758BC" w:rsidRPr="00F96B20" w:rsidRDefault="00F96B20" w:rsidP="00F96B2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96B20">
        <w:rPr>
          <w:rFonts w:ascii="TH SarabunIT๙" w:hAnsi="TH SarabunIT๙" w:cs="TH SarabunIT๙" w:hint="cs"/>
          <w:sz w:val="32"/>
          <w:szCs w:val="32"/>
          <w:cs/>
        </w:rPr>
        <w:t>(ร.จ. ฉบับกฤษฎีกา เล่ม 133 ตอนที่ 1 ก วันที่ 1 มกราคม 2559)</w:t>
      </w:r>
    </w:p>
    <w:sectPr w:rsidR="00A758BC" w:rsidRPr="00F96B20" w:rsidSect="007C6F73">
      <w:pgSz w:w="11906" w:h="16838"/>
      <w:pgMar w:top="1440" w:right="1440" w:bottom="426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76"/>
    <w:rsid w:val="00063A5E"/>
    <w:rsid w:val="00130676"/>
    <w:rsid w:val="003E22FD"/>
    <w:rsid w:val="007C6F73"/>
    <w:rsid w:val="007F0F63"/>
    <w:rsid w:val="008A7D5C"/>
    <w:rsid w:val="00A758BC"/>
    <w:rsid w:val="00AA61F8"/>
    <w:rsid w:val="00E8044D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C8964-83A7-489F-A9CC-99F232A8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cp:lastPrinted>2020-10-06T03:33:00Z</cp:lastPrinted>
  <dcterms:created xsi:type="dcterms:W3CDTF">2020-10-06T06:16:00Z</dcterms:created>
  <dcterms:modified xsi:type="dcterms:W3CDTF">2020-10-06T06:16:00Z</dcterms:modified>
</cp:coreProperties>
</file>