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1C" w:rsidRDefault="00020C1C" w:rsidP="00F9215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020C1C" w:rsidRDefault="00020C1C" w:rsidP="00F9215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020C1C" w:rsidRDefault="00020C1C" w:rsidP="00F9215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๖๐๖</w:t>
      </w:r>
      <w:r>
        <w:rPr>
          <w:rFonts w:ascii="THSarabunPSK" w:hAnsi="THSarabunPSK" w:cs="THSarabunPSK"/>
          <w:sz w:val="34"/>
          <w:szCs w:val="34"/>
        </w:rPr>
        <w:t>)</w:t>
      </w:r>
    </w:p>
    <w:p w:rsidR="00020C1C" w:rsidRDefault="00020C1C" w:rsidP="00F9215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F9215E" w:rsidRDefault="00F9215E" w:rsidP="00F9215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>_________________</w:t>
      </w:r>
    </w:p>
    <w:p w:rsidR="00020C1C" w:rsidRDefault="00020C1C" w:rsidP="00F9215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020C1C" w:rsidRDefault="00020C1C" w:rsidP="00F9215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เมษายน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</w:p>
    <w:p w:rsidR="00020C1C" w:rsidRDefault="00020C1C" w:rsidP="00F9215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๗๑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F9215E" w:rsidRDefault="00F9215E" w:rsidP="00F9215E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</w:p>
    <w:p w:rsidR="00F9215E" w:rsidRDefault="00F9215E" w:rsidP="00F9215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ab/>
      </w:r>
      <w:r w:rsidR="00020C1C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020C1C">
        <w:rPr>
          <w:rFonts w:ascii="THSarabunPSK" w:hAnsi="THSarabunPSK" w:cs="THSarabunPSK"/>
          <w:sz w:val="34"/>
          <w:szCs w:val="34"/>
        </w:rPr>
        <w:t xml:space="preserve"> </w:t>
      </w:r>
      <w:r w:rsidR="00020C1C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มีพระบรมราชโองการโปรดเกล้าฯ</w:t>
      </w:r>
      <w:r>
        <w:rPr>
          <w:rFonts w:ascii="THSarabunPSK" w:hAnsi="THSarabunPSK" w:cs="THSarabunPSK"/>
          <w:sz w:val="34"/>
          <w:szCs w:val="34"/>
        </w:rPr>
        <w:br/>
      </w:r>
      <w:r w:rsidR="00020C1C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F9215E" w:rsidRDefault="00020C1C" w:rsidP="00F921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โดยที่เป็นการสมควรยกเว้นอากรแสตมป์ให้แก่กองทุนการออมแห่งชาติตามกฎหมายว่าด้วย</w:t>
      </w:r>
      <w:r w:rsidR="00F9215E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กองทุนการออมแห่งชาติ</w:t>
      </w:r>
    </w:p>
    <w:p w:rsidR="00F9215E" w:rsidRDefault="00020C1C" w:rsidP="00F921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ฉบับชั่วคราว</w:t>
      </w:r>
      <w:r>
        <w:rPr>
          <w:rFonts w:ascii="THSarabunPSK" w:hAnsi="THSarabunPSK" w:cs="THSarabunPSK"/>
          <w:sz w:val="34"/>
          <w:szCs w:val="34"/>
        </w:rPr>
        <w:t>)</w:t>
      </w:r>
      <w:r w:rsidR="00F921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พุทธศักราช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๒๕๕๗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</w:t>
      </w:r>
      <w:r w:rsidR="00F921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แก้ไขเพิ่มเติมประมวลรัษฎากร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๒๔๙๖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จึงทรงพระกรุณาโปรดเกล้าฯ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ให้ตรา</w:t>
      </w:r>
      <w:r w:rsidR="00F921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พระราชกฤษฎีกาขึ้นไว้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F9215E" w:rsidRDefault="00020C1C" w:rsidP="00F921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F9215E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๖๐๖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๒๕๕๙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F9215E" w:rsidRDefault="00020C1C" w:rsidP="00F921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 w:hint="cs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F9215E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020C1C" w:rsidRDefault="00020C1C" w:rsidP="00F9215E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ให้เพิ่มความต่อไปนี้เป็น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๔๒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ของมาตรา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</w:t>
      </w:r>
      <w:r w:rsidR="00F9215E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ว่าด้วยการยกเว้นรัษฎากร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๑๐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๒๕๐๐</w:t>
      </w:r>
    </w:p>
    <w:p w:rsidR="00020C1C" w:rsidRDefault="00F9215E" w:rsidP="00F9215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020C1C">
        <w:rPr>
          <w:rFonts w:ascii="THSarabunPSK" w:hAnsi="THSarabunPSK" w:cs="THSarabunPSK" w:hint="cs"/>
          <w:sz w:val="34"/>
          <w:szCs w:val="34"/>
        </w:rPr>
        <w:t>“</w:t>
      </w:r>
      <w:r w:rsidR="00020C1C">
        <w:rPr>
          <w:rFonts w:ascii="THSarabunPSK" w:hAnsi="THSarabunPSK" w:cs="THSarabunPSK"/>
          <w:sz w:val="34"/>
          <w:szCs w:val="34"/>
        </w:rPr>
        <w:t>(</w:t>
      </w:r>
      <w:r w:rsidR="00020C1C">
        <w:rPr>
          <w:rFonts w:ascii="THSarabunPSK" w:hAnsi="THSarabunPSK" w:cs="THSarabunPSK" w:hint="cs"/>
          <w:sz w:val="34"/>
          <w:szCs w:val="34"/>
          <w:cs/>
        </w:rPr>
        <w:t>๔๒</w:t>
      </w:r>
      <w:r w:rsidR="00020C1C">
        <w:rPr>
          <w:rFonts w:ascii="THSarabunPSK" w:hAnsi="THSarabunPSK" w:cs="THSarabunPSK"/>
          <w:sz w:val="34"/>
          <w:szCs w:val="34"/>
        </w:rPr>
        <w:t xml:space="preserve">) </w:t>
      </w:r>
      <w:r w:rsidR="00020C1C">
        <w:rPr>
          <w:rFonts w:ascii="THSarabunPSK" w:hAnsi="THSarabunPSK" w:cs="THSarabunPSK" w:hint="cs"/>
          <w:sz w:val="34"/>
          <w:szCs w:val="34"/>
          <w:cs/>
        </w:rPr>
        <w:t>กองทุนการออมแห่งชาติตามกฎหมายว่าด้วยกองทุนการออมแห่งชาติ</w:t>
      </w:r>
      <w:r w:rsidR="00020C1C">
        <w:rPr>
          <w:rFonts w:ascii="THSarabunPSK" w:hAnsi="THSarabunPSK" w:cs="THSarabunPSK"/>
          <w:sz w:val="34"/>
          <w:szCs w:val="34"/>
        </w:rPr>
        <w:t xml:space="preserve"> </w:t>
      </w:r>
      <w:r w:rsidR="00020C1C">
        <w:rPr>
          <w:rFonts w:ascii="THSarabunPSK" w:hAnsi="THSarabunPSK" w:cs="THSarabunPSK" w:hint="cs"/>
          <w:sz w:val="34"/>
          <w:szCs w:val="34"/>
          <w:cs/>
        </w:rPr>
        <w:t>ทั้งนี้</w:t>
      </w:r>
      <w:r w:rsidR="00020C1C">
        <w:rPr>
          <w:rFonts w:ascii="THSarabunPSK" w:hAnsi="THSarabunPSK" w:cs="THSarabunPSK"/>
          <w:sz w:val="34"/>
          <w:szCs w:val="34"/>
        </w:rPr>
        <w:t xml:space="preserve"> </w:t>
      </w:r>
      <w:r w:rsidR="00020C1C">
        <w:rPr>
          <w:rFonts w:ascii="THSarabunPSK" w:hAnsi="THSarabunPSK" w:cs="THSarabunPSK" w:hint="cs"/>
          <w:sz w:val="34"/>
          <w:szCs w:val="34"/>
          <w:cs/>
        </w:rPr>
        <w:t>ตั้งแต่วันที่</w:t>
      </w:r>
      <w:r>
        <w:rPr>
          <w:rFonts w:ascii="THSarabunPSK" w:hAnsi="THSarabunPSK" w:cs="THSarabunPSK"/>
          <w:sz w:val="34"/>
          <w:szCs w:val="34"/>
        </w:rPr>
        <w:br/>
      </w:r>
      <w:r w:rsidR="00020C1C">
        <w:rPr>
          <w:rFonts w:ascii="THSarabunPSK" w:hAnsi="THSarabunPSK" w:cs="THSarabunPSK" w:hint="cs"/>
          <w:sz w:val="34"/>
          <w:szCs w:val="34"/>
          <w:cs/>
        </w:rPr>
        <w:t>๑๒</w:t>
      </w:r>
      <w:r w:rsidR="00020C1C">
        <w:rPr>
          <w:rFonts w:ascii="THSarabunPSK" w:hAnsi="THSarabunPSK" w:cs="THSarabunPSK"/>
          <w:sz w:val="34"/>
          <w:szCs w:val="34"/>
        </w:rPr>
        <w:t xml:space="preserve"> </w:t>
      </w:r>
      <w:r w:rsidR="00020C1C">
        <w:rPr>
          <w:rFonts w:ascii="THSarabunPSK" w:hAnsi="THSarabunPSK" w:cs="THSarabunPSK" w:hint="cs"/>
          <w:sz w:val="34"/>
          <w:szCs w:val="34"/>
          <w:cs/>
        </w:rPr>
        <w:t>พฤษภาคม</w:t>
      </w:r>
      <w:r w:rsidR="00020C1C">
        <w:rPr>
          <w:rFonts w:ascii="THSarabunPSK" w:hAnsi="THSarabunPSK" w:cs="THSarabunPSK"/>
          <w:sz w:val="34"/>
          <w:szCs w:val="34"/>
        </w:rPr>
        <w:t xml:space="preserve"> </w:t>
      </w:r>
      <w:r w:rsidR="00020C1C">
        <w:rPr>
          <w:rFonts w:ascii="THSarabunPSK" w:hAnsi="THSarabunPSK" w:cs="THSarabunPSK" w:hint="cs"/>
          <w:sz w:val="34"/>
          <w:szCs w:val="34"/>
          <w:cs/>
        </w:rPr>
        <w:t>พ</w:t>
      </w:r>
      <w:r w:rsidR="00020C1C">
        <w:rPr>
          <w:rFonts w:ascii="THSarabunPSK" w:hAnsi="THSarabunPSK" w:cs="THSarabunPSK"/>
          <w:sz w:val="34"/>
          <w:szCs w:val="34"/>
        </w:rPr>
        <w:t>.</w:t>
      </w:r>
      <w:r w:rsidR="00020C1C">
        <w:rPr>
          <w:rFonts w:ascii="THSarabunPSK" w:hAnsi="THSarabunPSK" w:cs="THSarabunPSK" w:hint="cs"/>
          <w:sz w:val="34"/>
          <w:szCs w:val="34"/>
          <w:cs/>
        </w:rPr>
        <w:t>ศ</w:t>
      </w:r>
      <w:r w:rsidR="00020C1C">
        <w:rPr>
          <w:rFonts w:ascii="THSarabunPSK" w:hAnsi="THSarabunPSK" w:cs="THSarabunPSK"/>
          <w:sz w:val="34"/>
          <w:szCs w:val="34"/>
        </w:rPr>
        <w:t xml:space="preserve">. </w:t>
      </w:r>
      <w:r w:rsidR="00020C1C">
        <w:rPr>
          <w:rFonts w:ascii="THSarabunPSK" w:hAnsi="THSarabunPSK" w:cs="THSarabunPSK" w:hint="cs"/>
          <w:sz w:val="34"/>
          <w:szCs w:val="34"/>
          <w:cs/>
        </w:rPr>
        <w:t>๒๕๕๔</w:t>
      </w:r>
      <w:r w:rsidR="00020C1C">
        <w:rPr>
          <w:rFonts w:ascii="THSarabunPSK" w:hAnsi="THSarabunPSK" w:cs="THSarabunPSK"/>
          <w:sz w:val="34"/>
          <w:szCs w:val="34"/>
        </w:rPr>
        <w:t xml:space="preserve"> </w:t>
      </w:r>
      <w:r w:rsidR="00020C1C">
        <w:rPr>
          <w:rFonts w:ascii="THSarabunPSK" w:hAnsi="THSarabunPSK" w:cs="THSarabunPSK" w:hint="cs"/>
          <w:sz w:val="34"/>
          <w:szCs w:val="34"/>
          <w:cs/>
        </w:rPr>
        <w:t>เป็นต้นไป</w:t>
      </w:r>
      <w:r w:rsidR="00020C1C">
        <w:rPr>
          <w:rFonts w:ascii="THSarabunPSK" w:hAnsi="THSarabunPSK" w:cs="THSarabunPSK" w:hint="cs"/>
          <w:sz w:val="34"/>
          <w:szCs w:val="34"/>
        </w:rPr>
        <w:t>”</w:t>
      </w:r>
    </w:p>
    <w:p w:rsidR="00F9215E" w:rsidRDefault="00F9215E" w:rsidP="00F9215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4"/>
          <w:szCs w:val="34"/>
        </w:rPr>
      </w:pPr>
    </w:p>
    <w:p w:rsidR="00020C1C" w:rsidRDefault="00020C1C" w:rsidP="00F9215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020C1C" w:rsidRDefault="00F9215E" w:rsidP="00F9215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020C1C">
        <w:rPr>
          <w:rFonts w:ascii="THSarabunPSK" w:hAnsi="THSarabunPSK" w:cs="THSarabunPSK" w:hint="cs"/>
          <w:sz w:val="34"/>
          <w:szCs w:val="34"/>
          <w:cs/>
        </w:rPr>
        <w:t>พลเอก</w:t>
      </w:r>
      <w:r w:rsidR="00020C1C">
        <w:rPr>
          <w:rFonts w:ascii="THSarabunPSK" w:hAnsi="THSarabunPSK" w:cs="THSarabunPSK"/>
          <w:sz w:val="34"/>
          <w:szCs w:val="34"/>
        </w:rPr>
        <w:t xml:space="preserve"> </w:t>
      </w:r>
      <w:r w:rsidR="00020C1C">
        <w:rPr>
          <w:rFonts w:ascii="THSarabunPSK" w:hAnsi="THSarabunPSK" w:cs="THSarabunPSK" w:hint="cs"/>
          <w:sz w:val="34"/>
          <w:szCs w:val="34"/>
          <w:cs/>
        </w:rPr>
        <w:t>ประยุทธ์</w:t>
      </w:r>
      <w:r w:rsidR="00020C1C">
        <w:rPr>
          <w:rFonts w:ascii="THSarabunPSK" w:hAnsi="THSarabunPSK" w:cs="THSarabunPSK"/>
          <w:sz w:val="34"/>
          <w:szCs w:val="34"/>
        </w:rPr>
        <w:t xml:space="preserve"> </w:t>
      </w:r>
      <w:r w:rsidR="00020C1C">
        <w:rPr>
          <w:rFonts w:ascii="THSarabunPSK" w:hAnsi="THSarabunPSK" w:cs="THSarabunPSK" w:hint="cs"/>
          <w:sz w:val="34"/>
          <w:szCs w:val="34"/>
          <w:cs/>
        </w:rPr>
        <w:t>จันทร์โอชา</w:t>
      </w:r>
    </w:p>
    <w:p w:rsidR="00020C1C" w:rsidRDefault="00F9215E" w:rsidP="00F9215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020C1C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F9215E" w:rsidRDefault="00F9215E" w:rsidP="00F9215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</w:rPr>
        <w:t>________________________________________________________________________________</w:t>
      </w:r>
    </w:p>
    <w:p w:rsidR="007F0F63" w:rsidRDefault="00020C1C" w:rsidP="00F9215E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 w:hint="cs"/>
          <w:sz w:val="32"/>
          <w:szCs w:val="32"/>
        </w:rPr>
      </w:pPr>
      <w:r w:rsidRPr="00F9215E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การดำเนินกิจการของกองทุนการออมแห่งชาติซึ่งจัดตั้งขึ้นตามพระราชบัญญัติกองทุนการออมแห่งชาติ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อยู่ในบังคับต้องเสียอากรแสตมป์ตามประมวลรัษฎากร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เป็นการสนับสนุนการดำเนินกิจการตามวัตถุประสงค์ของกองทุนในการส่งเสริมการออมของประชาชนให้มีหลักประกันรายได้ระดับพื้นฐานในวัยสูงอายุ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สมควรยกเว้นอากรแสตมป์ให้แก่กองทุนการออมแห่งชาติ</w:t>
      </w:r>
      <w:r w:rsidR="00F9215E"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F9215E" w:rsidRDefault="00F9215E" w:rsidP="00F9215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 w:hint="cs"/>
          <w:color w:val="FF0000"/>
          <w:sz w:val="34"/>
          <w:szCs w:val="34"/>
        </w:rPr>
      </w:pPr>
    </w:p>
    <w:p w:rsidR="00F9215E" w:rsidRDefault="00F9215E" w:rsidP="00F9215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olor w:val="FF0000"/>
          <w:sz w:val="34"/>
          <w:szCs w:val="34"/>
          <w:cs/>
        </w:rPr>
        <w:t>(ร.จ. ฉบับกฤษฎีกา เล่ม 133 ตอนที่ 3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8</w:t>
      </w:r>
      <w:r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ก วันที่ 2</w:t>
      </w:r>
      <w:r>
        <w:rPr>
          <w:rFonts w:ascii="TH SarabunIT๙" w:hAnsi="TH SarabunIT๙" w:cs="TH SarabunIT๙" w:hint="cs"/>
          <w:color w:val="FF0000"/>
          <w:sz w:val="34"/>
          <w:szCs w:val="34"/>
          <w:cs/>
        </w:rPr>
        <w:t>9</w:t>
      </w:r>
      <w:r>
        <w:rPr>
          <w:rFonts w:ascii="TH SarabunIT๙" w:hAnsi="TH SarabunIT๙" w:cs="TH SarabunIT๙"/>
          <w:color w:val="FF0000"/>
          <w:sz w:val="34"/>
          <w:szCs w:val="34"/>
          <w:cs/>
        </w:rPr>
        <w:t xml:space="preserve"> เมษายน 2559)</w:t>
      </w:r>
    </w:p>
    <w:p w:rsidR="00F9215E" w:rsidRDefault="00F9215E" w:rsidP="00F9215E">
      <w:pPr>
        <w:autoSpaceDE w:val="0"/>
        <w:autoSpaceDN w:val="0"/>
        <w:adjustRightInd w:val="0"/>
        <w:spacing w:after="0" w:line="240" w:lineRule="auto"/>
        <w:jc w:val="thaiDistribute"/>
      </w:pPr>
    </w:p>
    <w:sectPr w:rsidR="00F9215E" w:rsidSect="00063A5E">
      <w:pgSz w:w="11906" w:h="16838"/>
      <w:pgMar w:top="1440" w:right="1440" w:bottom="709" w:left="1440" w:header="709" w:footer="709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1C"/>
    <w:rsid w:val="00020C1C"/>
    <w:rsid w:val="00063A5E"/>
    <w:rsid w:val="007F0F63"/>
    <w:rsid w:val="00F9215E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67999-641A-4BFF-9211-76CBCDD5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เพ็ญศิริ เจือจันทร์</dc:creator>
  <cp:keywords/>
  <cp:lastModifiedBy>ศิริพร หล่อสมฤดี</cp:lastModifiedBy>
  <cp:revision>2</cp:revision>
  <dcterms:created xsi:type="dcterms:W3CDTF">2020-10-06T03:29:00Z</dcterms:created>
  <dcterms:modified xsi:type="dcterms:W3CDTF">2020-10-06T03:29:00Z</dcterms:modified>
</cp:coreProperties>
</file>