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๗๒๐</w:t>
      </w:r>
      <w:r w:rsidRPr="00AE1420">
        <w:rPr>
          <w:rFonts w:ascii="TH SarabunIT๙" w:hAnsi="TH SarabunIT๙" w:cs="TH SarabunIT๙"/>
          <w:sz w:val="34"/>
          <w:szCs w:val="34"/>
        </w:rPr>
        <w:t>)</w:t>
      </w:r>
    </w:p>
    <w:p w:rsid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AE1420" w:rsidRPr="00AE1420" w:rsidRDefault="007D6B33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138430</wp:posOffset>
                </wp:positionV>
                <wp:extent cx="1019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0.9pt" to="26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FHWA1reAAAACQEAAA8AAABkcnMvZG93bnJldi54bWxM&#10;j8FOg0AQhu9NfIfNmPTWLm2DNMjSGK0nPSB68LhlRyBlZwm7BfTpHeNBjzPz55/vyw6z7cSIg28d&#10;KdisIxBIlTMt1QreXh9XexA+aDK6c4QKPtHDIb9aZDo1bqIXHMtQCy4hn2oFTQh9KqWvGrTar12P&#10;xLcPN1gdeBxqaQY9cbnt5DaKbqTVLfGHRvd432B1Li9WQXJ8Kot+enj+KmQii2J0YX9+V2p5Pd/d&#10;ggg4h78w/OAzOuTMdHIXMl50CnZJzC5BwXbDChyId3EM4vS7kHkm/xvk3wAAAP//AwBQSwECLQAU&#10;AAYACAAAACEAtoM4kv4AAADhAQAAEwAAAAAAAAAAAAAAAAAAAAAAW0NvbnRlbnRfVHlwZXNdLnht&#10;bFBLAQItABQABgAIAAAAIQA4/SH/1gAAAJQBAAALAAAAAAAAAAAAAAAAAC8BAABfcmVscy8ucmVs&#10;c1BLAQItABQABgAIAAAAIQAhRjTiswEAALcDAAAOAAAAAAAAAAAAAAAAAC4CAABkcnMvZTJvRG9j&#10;LnhtbFBLAQItABQABgAIAAAAIQBR1gNa3gAAAAkBAAAPAAAAAAAAAAAAAAAAAA0EAABkcnMvZG93&#10;bnJldi54bWxQSwUGAAAAAAQABADzAAAAGAUAAAAA&#10;" strokecolor="black [3040]"/>
            </w:pict>
          </mc:Fallback>
        </mc:AlternateConten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AE1420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AE1420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ณ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๑๒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๖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AE1420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AE1420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โดยที่เป็นการสมควรยกเว้นภาษีเงินได้และภาษีมูลค่าเพิ่ม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ในบางกรณี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๑๗๕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๑๐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“</w:t>
      </w:r>
      <w:r w:rsidRPr="00AE1420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๗๒๐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AE1420">
        <w:rPr>
          <w:rFonts w:ascii="TH SarabunIT๙" w:hAnsi="TH SarabunIT๙" w:cs="TH SarabunIT๙"/>
          <w:sz w:val="34"/>
          <w:szCs w:val="34"/>
        </w:rPr>
        <w:t>”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๒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“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สถานพยาบาลของทางราชการ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”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สถานพยาบาลซึ่งเป็นส่วนราชการ</w:t>
      </w:r>
      <w:r w:rsidR="007D6B33">
        <w:rPr>
          <w:rFonts w:ascii="TH SarabunIT๙" w:hAnsi="TH SarabunIT๙" w:cs="TH SarabunIT๙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ตามกฎหมายว่าด้วยระเบียบบริหารราชการแผ่นดิน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และให้หมายความรวมถึง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สถานพยาบาลของสถาบันการศึกษาของรัฐ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๒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สถานพยาบาลขององค์การมหาชนตามกฎหมายว่าด้วยองค์การมหาชน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สถานพยาบาลของรัฐวิสาหกิจที่เป็นองค์การของรัฐบาลหรือหน่วยงานธุรกิจที่รัฐบาล</w:t>
      </w:r>
      <w:r w:rsidR="007D6B33">
        <w:rPr>
          <w:rFonts w:ascii="TH SarabunIT๙" w:hAnsi="TH SarabunIT๙" w:cs="TH SarabunIT๙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เป็นเจ้าของ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๔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สถานพยาบาลขององค์กรปกครองส่วนท้องถิ่น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สถานพยาบาลของหน่วยงานอื่นของรัฐ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๖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สถานพยาบาลของสภากาชาดไทย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หรับการน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เข้าสินค้าที่ใช้รักษา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วินิจฉัย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หรือป้องกันโรคติดเชื้อ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AE1420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๒๐๑๙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เพื่อบริจาคให้แก่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สถานพยาบาลของทางราชการ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๒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หน่วยงานของรัฐนอกจากที่กล่าวใน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>)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</w:rPr>
        <w:t>(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) </w:t>
      </w:r>
      <w:r w:rsidRPr="00AE1420">
        <w:rPr>
          <w:rFonts w:ascii="TH SarabunIT๙" w:hAnsi="TH SarabunIT๙" w:cs="TH SarabunIT๙"/>
          <w:sz w:val="34"/>
          <w:szCs w:val="34"/>
          <w:cs/>
        </w:rPr>
        <w:t>องค์การหรือสถานสาธารณกุศล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หรือสถานพยาบาล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๔๗</w:t>
      </w:r>
      <w:r w:rsidRPr="00AE1420">
        <w:rPr>
          <w:rFonts w:ascii="TH SarabunIT๙" w:hAnsi="TH SarabunIT๙" w:cs="TH SarabunIT๙"/>
          <w:sz w:val="34"/>
          <w:szCs w:val="34"/>
        </w:rPr>
        <w:t xml:space="preserve"> (</w:t>
      </w:r>
      <w:r w:rsidRPr="00AE1420">
        <w:rPr>
          <w:rFonts w:ascii="TH SarabunIT๙" w:hAnsi="TH SarabunIT๙" w:cs="TH SarabunIT๙"/>
          <w:sz w:val="34"/>
          <w:szCs w:val="34"/>
          <w:cs/>
        </w:rPr>
        <w:t>๗</w:t>
      </w:r>
      <w:r w:rsidRPr="00AE1420">
        <w:rPr>
          <w:rFonts w:ascii="TH SarabunIT๙" w:hAnsi="TH SarabunIT๙" w:cs="TH SarabunIT๙"/>
          <w:sz w:val="34"/>
          <w:szCs w:val="34"/>
        </w:rPr>
        <w:t>) (</w:t>
      </w:r>
      <w:r w:rsidRPr="00AE1420">
        <w:rPr>
          <w:rFonts w:ascii="TH SarabunIT๙" w:hAnsi="TH SarabunIT๙" w:cs="TH SarabunIT๙"/>
          <w:sz w:val="34"/>
          <w:szCs w:val="34"/>
          <w:cs/>
        </w:rPr>
        <w:t>ข</w:t>
      </w:r>
      <w:proofErr w:type="gramStart"/>
      <w:r w:rsidRPr="00AE1420">
        <w:rPr>
          <w:rFonts w:ascii="TH SarabunIT๙" w:hAnsi="TH SarabunIT๙" w:cs="TH SarabunIT๙"/>
          <w:sz w:val="34"/>
          <w:szCs w:val="34"/>
        </w:rPr>
        <w:t>)</w:t>
      </w:r>
      <w:proofErr w:type="gramEnd"/>
      <w:r w:rsidR="007D6B33">
        <w:rPr>
          <w:rFonts w:ascii="TH SarabunIT๙" w:hAnsi="TH SarabunIT๙" w:cs="TH SarabunIT๙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ที่มีคุณสมบัติตามที่อธิบดีประกาศก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lastRenderedPageBreak/>
        <w:t>ทั้งนี้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หรับการน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เข้าและการบริจาคที่ได้กระท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  <w:r w:rsidR="007D6B33">
        <w:rPr>
          <w:rFonts w:ascii="TH SarabunIT๙" w:hAnsi="TH SarabunIT๙" w:cs="TH SarabunIT๙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และให้เป็นไปตามหลักเกณฑ์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</w:t>
      </w:r>
      <w:r w:rsidR="007D6B33">
        <w:rPr>
          <w:rFonts w:ascii="TH SarabunIT๙" w:hAnsi="TH SarabunIT๙" w:cs="TH SarabunIT๙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ประกาศก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และภาษีมูลค่าเพิ่มตามหมวด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๔</w:t>
      </w:r>
      <w:r w:rsidR="007D6B33">
        <w:rPr>
          <w:rFonts w:ascii="TH SarabunIT๙" w:hAnsi="TH SarabunIT๙" w:cs="TH SarabunIT๙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๒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</w:t>
      </w:r>
      <w:r w:rsidR="007D6B33">
        <w:rPr>
          <w:rFonts w:ascii="TH SarabunIT๙" w:hAnsi="TH SarabunIT๙" w:cs="TH SarabunIT๙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จากการโอนทรัพย์สิน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หรือการขายสินค้า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อันเนื่องมาจากการบริจาคตามมาตรา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โดยผู้โอนจะต้อง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ไม่น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ต้นทุนของทรัพย์สินหรือสินค้า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ซึ่งได้รับยกเว้นภาษีดังกล่าวมาหักเป็นรายจ่ายในการค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นวณ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ภาษีเงินได้ของบริษัทหรือห้างหุ้นส่วนนิติบุคคล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หรับการบริจาคที่ได้กระท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และให้เป็นไปตามหลักเกณฑ์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7D6B33">
        <w:rPr>
          <w:rFonts w:ascii="TH SarabunIT๙" w:hAnsi="TH SarabunIT๙" w:cs="TH SarabunIT๙" w:hint="cs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AE1420" w:rsidRPr="00AE1420" w:rsidRDefault="00AE1420" w:rsidP="007D6B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๖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D6B33" w:rsidRDefault="007D6B33" w:rsidP="00AE14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AE1420" w:rsidRPr="00AE1420" w:rsidRDefault="00AE1420" w:rsidP="00AE14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AE1420" w:rsidRDefault="007D6B33" w:rsidP="00AE14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AE1420" w:rsidRPr="00AE1420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D6B33" w:rsidRPr="00AE1420" w:rsidRDefault="007D6B33" w:rsidP="00AE14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D1A76" w:rsidRDefault="00AE1420" w:rsidP="007D6B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E1420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AE1420">
        <w:rPr>
          <w:rFonts w:ascii="TH SarabunIT๙" w:hAnsi="TH SarabunIT๙" w:cs="TH SarabunIT๙"/>
          <w:sz w:val="34"/>
          <w:szCs w:val="34"/>
        </w:rPr>
        <w:t xml:space="preserve"> :- </w:t>
      </w:r>
      <w:r w:rsidRPr="00AE1420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คือ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โดยที่สถานการณ์การระบาดของ</w:t>
      </w:r>
      <w:r w:rsidR="007D6B33">
        <w:rPr>
          <w:rFonts w:ascii="TH SarabunIT๙" w:hAnsi="TH SarabunIT๙" w:cs="TH SarabunIT๙"/>
          <w:sz w:val="34"/>
          <w:szCs w:val="34"/>
        </w:rPr>
        <w:br/>
      </w:r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โรคติดเชื้อ</w:t>
      </w:r>
      <w:proofErr w:type="spellStart"/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7D6B3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7D6B3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ยังคงเป็นไปอย่างต่อเนื่อง</w:t>
      </w:r>
      <w:r w:rsidRPr="007D6B3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spacing w:val="-10"/>
          <w:sz w:val="34"/>
          <w:szCs w:val="34"/>
          <w:cs/>
        </w:rPr>
        <w:t>เพื่อเป็นการสนับสนุนภาคเอกชนที่ได้มีการจัดหา</w:t>
      </w:r>
      <w:r w:rsidR="007D6B33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7D6B33">
        <w:rPr>
          <w:rFonts w:ascii="TH SarabunIT๙" w:hAnsi="TH SarabunIT๙" w:cs="TH SarabunIT๙"/>
          <w:spacing w:val="-6"/>
          <w:sz w:val="34"/>
          <w:szCs w:val="34"/>
          <w:cs/>
        </w:rPr>
        <w:t>สิ่งของและอุปกรณ์ทางการแพทย์ส</w:t>
      </w:r>
      <w:r w:rsidR="00E65DF3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7D6B33">
        <w:rPr>
          <w:rFonts w:ascii="TH SarabunIT๙" w:hAnsi="TH SarabunIT๙" w:cs="TH SarabunIT๙"/>
          <w:spacing w:val="-6"/>
          <w:sz w:val="34"/>
          <w:szCs w:val="34"/>
          <w:cs/>
        </w:rPr>
        <w:t>หรับการรักษาผู้ป่วย</w:t>
      </w:r>
      <w:r w:rsidRPr="007D6B3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spacing w:val="-6"/>
          <w:sz w:val="34"/>
          <w:szCs w:val="34"/>
          <w:cs/>
        </w:rPr>
        <w:t>และการป้องกันการแพร่ระบาดของโรคดังกล่าว</w:t>
      </w:r>
      <w:r w:rsidR="00912D2A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สมควรยกเว้นภาษีมูลค่าเพิ่มส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หรับการน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เข้าสินค้าที่ใช้รักษา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วินิจฉัย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หรือป้องกันโรคติดเชื้อ</w:t>
      </w:r>
      <w:proofErr w:type="spellStart"/>
      <w:r w:rsidRPr="00AE1420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7D6B33">
        <w:rPr>
          <w:rFonts w:ascii="TH SarabunIT๙" w:hAnsi="TH SarabunIT๙" w:cs="TH SarabunIT๙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๒๐๑๙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และยกเว้นภาษีเงินได้และภาษีมูลค่าเพิ่มให้แก่บริษัทหรือห้างหุ้นส่วนนิติบุคคล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ส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หรับ</w:t>
      </w:r>
      <w:r w:rsidR="00E96CC0">
        <w:rPr>
          <w:rFonts w:ascii="TH SarabunIT๙" w:hAnsi="TH SarabunIT๙" w:cs="TH SarabunIT๙"/>
          <w:sz w:val="34"/>
          <w:szCs w:val="34"/>
        </w:rPr>
        <w:br/>
      </w:r>
      <w:bookmarkStart w:id="0" w:name="_GoBack"/>
      <w:bookmarkEnd w:id="0"/>
      <w:r w:rsidRPr="00AE1420">
        <w:rPr>
          <w:rFonts w:ascii="TH SarabunIT๙" w:hAnsi="TH SarabunIT๙" w:cs="TH SarabunIT๙"/>
          <w:sz w:val="34"/>
          <w:szCs w:val="34"/>
          <w:cs/>
        </w:rPr>
        <w:t>การบริจาคสินค้าดังกล่าวให้แก่สถานพยาบาล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หน่วยงานของรัฐ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หรือองค์การหรือสถานสาธารณกุศล</w:t>
      </w:r>
      <w:r w:rsidR="007D6B33">
        <w:rPr>
          <w:rFonts w:ascii="TH SarabunIT๙" w:hAnsi="TH SarabunIT๙" w:cs="TH SarabunIT๙"/>
          <w:sz w:val="34"/>
          <w:szCs w:val="34"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๓๑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พ</w:t>
      </w:r>
      <w:r w:rsidRPr="00AE1420">
        <w:rPr>
          <w:rFonts w:ascii="TH SarabunIT๙" w:hAnsi="TH SarabunIT๙" w:cs="TH SarabunIT๙"/>
          <w:sz w:val="34"/>
          <w:szCs w:val="34"/>
        </w:rPr>
        <w:t>.</w:t>
      </w:r>
      <w:r w:rsidRPr="00AE1420">
        <w:rPr>
          <w:rFonts w:ascii="TH SarabunIT๙" w:hAnsi="TH SarabunIT๙" w:cs="TH SarabunIT๙"/>
          <w:sz w:val="34"/>
          <w:szCs w:val="34"/>
          <w:cs/>
        </w:rPr>
        <w:t>ศ</w:t>
      </w:r>
      <w:r w:rsidRPr="00AE1420">
        <w:rPr>
          <w:rFonts w:ascii="TH SarabunIT๙" w:hAnsi="TH SarabunIT๙" w:cs="TH SarabunIT๙"/>
          <w:sz w:val="34"/>
          <w:szCs w:val="34"/>
        </w:rPr>
        <w:t xml:space="preserve">. </w:t>
      </w:r>
      <w:r w:rsidRPr="00AE1420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AE1420">
        <w:rPr>
          <w:rFonts w:ascii="TH SarabunIT๙" w:hAnsi="TH SarabunIT๙" w:cs="TH SarabunIT๙"/>
          <w:sz w:val="34"/>
          <w:szCs w:val="34"/>
        </w:rPr>
        <w:t xml:space="preserve"> </w:t>
      </w:r>
      <w:r w:rsidRPr="00AE1420">
        <w:rPr>
          <w:rFonts w:ascii="TH SarabunIT๙" w:hAnsi="TH SarabunIT๙" w:cs="TH SarabunIT๙"/>
          <w:sz w:val="34"/>
          <w:szCs w:val="34"/>
          <w:cs/>
        </w:rPr>
        <w:t>จึงจ</w:t>
      </w:r>
      <w:r w:rsidR="00912D2A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E1420">
        <w:rPr>
          <w:rFonts w:ascii="TH SarabunIT๙" w:hAnsi="TH SarabunIT๙" w:cs="TH SarabunIT๙"/>
          <w:sz w:val="34"/>
          <w:szCs w:val="34"/>
          <w:cs/>
        </w:rPr>
        <w:t>เป็นต้องตรา</w:t>
      </w:r>
      <w:r w:rsidR="007D6B33">
        <w:rPr>
          <w:rFonts w:ascii="TH SarabunIT๙" w:hAnsi="TH SarabunIT๙" w:cs="TH SarabunIT๙"/>
          <w:sz w:val="34"/>
          <w:szCs w:val="34"/>
          <w:cs/>
        </w:rPr>
        <w:br/>
      </w:r>
      <w:r w:rsidRPr="00AE1420">
        <w:rPr>
          <w:rFonts w:ascii="TH SarabunIT๙" w:hAnsi="TH SarabunIT๙" w:cs="TH SarabunIT๙"/>
          <w:sz w:val="34"/>
          <w:szCs w:val="34"/>
          <w:cs/>
        </w:rPr>
        <w:t>พระราชกฤษฎีกานี้</w:t>
      </w:r>
    </w:p>
    <w:p w:rsidR="007D6B33" w:rsidRDefault="007D6B33" w:rsidP="007D6B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D6B33" w:rsidRPr="007D6B33" w:rsidRDefault="007D6B33" w:rsidP="007D6B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๔๖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๑๓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กรกฎาคม</w:t>
      </w:r>
      <w:r w:rsidRPr="007D6B3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D6B33">
        <w:rPr>
          <w:rFonts w:ascii="TH SarabunIT๙" w:hAnsi="TH SarabunIT๙" w:cs="TH SarabunIT๙"/>
          <w:color w:val="FF0000"/>
          <w:sz w:val="34"/>
          <w:szCs w:val="34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7D6B33" w:rsidRPr="00AE1420" w:rsidRDefault="007D6B33" w:rsidP="00AE1420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7D6B33" w:rsidRPr="00AE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0"/>
    <w:rsid w:val="007D1A76"/>
    <w:rsid w:val="007D6B33"/>
    <w:rsid w:val="00912D2A"/>
    <w:rsid w:val="00AE1420"/>
    <w:rsid w:val="00E65DF3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2021-09-29T04:44:00Z</dcterms:created>
  <dcterms:modified xsi:type="dcterms:W3CDTF">2021-09-29T06:37:00Z</dcterms:modified>
</cp:coreProperties>
</file>