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14" w:rsidRDefault="00865214" w:rsidP="000B5D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๗๓๖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0B5DDB" w:rsidRDefault="000B5DDB" w:rsidP="000B5D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2363536</wp:posOffset>
                </wp:positionH>
                <wp:positionV relativeFrom="paragraph">
                  <wp:posOffset>116138</wp:posOffset>
                </wp:positionV>
                <wp:extent cx="104273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7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9.15pt" to="268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" strokecolor="black [3040]"/>
            </w:pict>
          </mc:Fallback>
        </mc:AlternateConten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0B5DD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โดยที่เป็นการสมควรยกเว้นภาษีธุรกิจเฉพาะและอากรแสตมป์ในบางกรณี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58475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0B5DD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0B5DD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0B5DD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0B5DD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0B5DD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865214" w:rsidRPr="00584756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0B5DD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ให้แก่เจ้าของอสังหาริมทรัพย์ซึ่งเป็นนิติบุคคลตามมาตรา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๗๗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58475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</w:t>
      </w:r>
      <w:r w:rsidR="000B5DDB">
        <w:rPr>
          <w:rFonts w:ascii="TH SarabunPSK" w:hAnsi="TH SarabunPSK" w:cs="TH SarabunPSK" w:hint="cs"/>
          <w:sz w:val="34"/>
          <w:szCs w:val="34"/>
          <w:cs/>
        </w:rPr>
        <w:br/>
      </w:r>
      <w:r w:rsidRPr="00584756">
        <w:rPr>
          <w:rFonts w:ascii="TH SarabunPSK" w:hAnsi="TH SarabunPSK" w:cs="TH SarabunPSK"/>
          <w:spacing w:val="-4"/>
          <w:sz w:val="34"/>
          <w:szCs w:val="34"/>
          <w:cs/>
        </w:rPr>
        <w:t>รายรับอันเนื่องมาจากการขายอสังหาริมทรัพย์ที่เจ้าของอสังหาริมทรัพย์มีไว้ในการประกอบกิจการเฉพาะ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ของตนดังต่อไปนี้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เฉพาะรายรับที่ได้รับตั้งแต่วันที่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พฤษภาคม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รายรับที่เป็นเงินค่าทดแทนส</w:t>
      </w:r>
      <w:r w:rsidR="0058475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หรับการขายอสังหาริมทรัพย์ตามมาตรา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 w:rsidR="000B5DDB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แห่งพระราชบัญญัติว่าด้วยการเวนคืนและการได้มาซึ่งอสังหาริมทรัพย์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รายรับที่เป็นเงินจากการขายอสังหาริมทรัพย์ตามมาตรา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วรรคสอง</w:t>
      </w:r>
      <w:r w:rsidR="000B5DDB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แห่งพระราชบัญญัติว่าด้วยการเวนคืนและการได้มาซึ่งอสังหาริมทรัพย์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ให้ยกเว้นอากรแสตมป์ตามหมวด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0B5DD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58475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หรับการกระท</w:t>
      </w:r>
      <w:r w:rsidR="0058475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ตราสารอันเนื่องมาจากการโอนกรรมสิทธิ์ในอสังหาริมทรัพย์ส</w:t>
      </w:r>
      <w:r w:rsidR="00AC3A1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หรับกรณีดังต่อไปนี้</w:t>
      </w:r>
      <w:r w:rsidR="000B5DD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เฉพาะตราสารที่ได้กระท</w:t>
      </w:r>
      <w:r w:rsidR="00584756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พฤษภาคม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การขายอสังหาริมทรัพย์ตามมาตรา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แห่งพระราชบัญญัติว่าด้วยการเวนคืนและ</w:t>
      </w:r>
      <w:r w:rsidR="000B5DDB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การได้มาซึ่งอสังหาริมทรัพย์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0B5DDB" w:rsidRDefault="000B5DDB" w:rsidP="000B5D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584756" w:rsidRDefault="00584756" w:rsidP="000B5D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0B5DDB">
        <w:rPr>
          <w:rFonts w:ascii="TH SarabunPSK" w:hAnsi="TH SarabunPSK" w:cs="TH SarabunPSK"/>
          <w:spacing w:val="-20"/>
          <w:sz w:val="34"/>
          <w:szCs w:val="34"/>
        </w:rPr>
        <w:lastRenderedPageBreak/>
        <w:t>(</w:t>
      </w:r>
      <w:r w:rsidRPr="000B5DDB">
        <w:rPr>
          <w:rFonts w:ascii="TH SarabunPSK" w:hAnsi="TH SarabunPSK" w:cs="TH SarabunPSK"/>
          <w:spacing w:val="-20"/>
          <w:sz w:val="34"/>
          <w:szCs w:val="34"/>
          <w:cs/>
        </w:rPr>
        <w:t>๒</w:t>
      </w:r>
      <w:r w:rsidRPr="000B5DDB">
        <w:rPr>
          <w:rFonts w:ascii="TH SarabunPSK" w:hAnsi="TH SarabunPSK" w:cs="TH SarabunPSK"/>
          <w:spacing w:val="-20"/>
          <w:sz w:val="34"/>
          <w:szCs w:val="34"/>
        </w:rPr>
        <w:t xml:space="preserve">) </w:t>
      </w:r>
      <w:r w:rsidRPr="000B5DDB">
        <w:rPr>
          <w:rFonts w:ascii="TH SarabunPSK" w:hAnsi="TH SarabunPSK" w:cs="TH SarabunPSK"/>
          <w:spacing w:val="-20"/>
          <w:sz w:val="34"/>
          <w:szCs w:val="34"/>
          <w:cs/>
        </w:rPr>
        <w:t>การโอนที่ดินคืนให้แก่เจ้าของเดิมหรือทายาทตามมาตรา</w:t>
      </w:r>
      <w:r w:rsidR="0058475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0B5DDB">
        <w:rPr>
          <w:rFonts w:ascii="TH SarabunPSK" w:hAnsi="TH SarabunPSK" w:cs="TH SarabunPSK"/>
          <w:spacing w:val="-20"/>
          <w:sz w:val="34"/>
          <w:szCs w:val="34"/>
          <w:cs/>
        </w:rPr>
        <w:t>๕๕</w:t>
      </w:r>
      <w:r w:rsidR="0058475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0B5DDB">
        <w:rPr>
          <w:rFonts w:ascii="TH SarabunPSK" w:hAnsi="TH SarabunPSK" w:cs="TH SarabunPSK"/>
          <w:spacing w:val="-20"/>
          <w:sz w:val="34"/>
          <w:szCs w:val="34"/>
          <w:cs/>
        </w:rPr>
        <w:t>วรรคสี่</w:t>
      </w:r>
      <w:r w:rsidR="000B5DD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แห่งพระราชบัญญัติว่าด้วยการเวนคืนและการได้มาซึ่งอสังหาริมทรัพย์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การขายอสังหาริมทรัพย์ตามมาตรา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วรรคสอง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วรรคหนึ่ง</w:t>
      </w:r>
      <w:r w:rsidR="000B5DD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แห่งพระราชบัญญัติว่าด้วยการเวนคืนและการได้มาซึ่งอสังหาริมทรัพย์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0B5DDB" w:rsidRDefault="000B5DDB" w:rsidP="000B5D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865214" w:rsidRDefault="000B5DDB" w:rsidP="000B5D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65214">
        <w:rPr>
          <w:rFonts w:ascii="TH SarabunPSK" w:hAnsi="TH SarabunPSK" w:cs="TH SarabunPSK"/>
          <w:sz w:val="34"/>
          <w:szCs w:val="34"/>
          <w:cs/>
        </w:rPr>
        <w:t>พลเอก</w:t>
      </w:r>
      <w:r w:rsidR="00865214">
        <w:rPr>
          <w:rFonts w:ascii="TH SarabunPSK" w:hAnsi="TH SarabunPSK" w:cs="TH SarabunPSK"/>
          <w:sz w:val="34"/>
          <w:szCs w:val="34"/>
        </w:rPr>
        <w:t xml:space="preserve"> </w:t>
      </w:r>
      <w:r w:rsidR="00865214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865214">
        <w:rPr>
          <w:rFonts w:ascii="TH SarabunPSK" w:hAnsi="TH SarabunPSK" w:cs="TH SarabunPSK"/>
          <w:sz w:val="34"/>
          <w:szCs w:val="34"/>
        </w:rPr>
        <w:t xml:space="preserve"> </w:t>
      </w:r>
      <w:r w:rsidR="00865214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865214" w:rsidRDefault="000B5DDB" w:rsidP="000B5D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865214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0B5DDB" w:rsidRDefault="000B5DDB" w:rsidP="000B5D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5214" w:rsidRDefault="00865214" w:rsidP="000B5D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</w:t>
      </w:r>
      <w:r w:rsidR="000B5DDB">
        <w:rPr>
          <w:rFonts w:ascii="TH SarabunPSK" w:hAnsi="TH SarabunPSK" w:cs="TH SarabunPSK"/>
          <w:sz w:val="32"/>
          <w:szCs w:val="32"/>
        </w:rPr>
        <w:br/>
      </w:r>
      <w:r w:rsidRPr="00584756">
        <w:rPr>
          <w:rFonts w:ascii="TH SarabunPSK" w:hAnsi="TH SarabunPSK" w:cs="TH SarabunPSK"/>
          <w:spacing w:val="-6"/>
          <w:sz w:val="32"/>
          <w:szCs w:val="32"/>
          <w:cs/>
        </w:rPr>
        <w:t>ธุรกิจเฉพาะและอากรแสตมป์</w:t>
      </w:r>
      <w:r w:rsidRPr="0058475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84756">
        <w:rPr>
          <w:rFonts w:ascii="TH SarabunPSK" w:hAnsi="TH SarabunPSK" w:cs="TH SarabunPSK"/>
          <w:spacing w:val="-6"/>
          <w:sz w:val="32"/>
          <w:szCs w:val="32"/>
          <w:cs/>
        </w:rPr>
        <w:t>ส</w:t>
      </w:r>
      <w:r w:rsidR="00584756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584756">
        <w:rPr>
          <w:rFonts w:ascii="TH SarabunPSK" w:hAnsi="TH SarabunPSK" w:cs="TH SarabunPSK"/>
          <w:spacing w:val="-6"/>
          <w:sz w:val="32"/>
          <w:szCs w:val="32"/>
          <w:cs/>
        </w:rPr>
        <w:t>หรับการขายอสังหาริมทรัพย์หรือการโอนกรรมสิทธิ์ในอสังหาริมทรัพย์ที่เวนคืน</w:t>
      </w:r>
      <w:r w:rsidR="00584756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หรือได้มาโดยวิธีการซื้อขายเพื่อบรรเทาภาระภาษีและจูงใจให้เจ้าของอสังหาริมทรัพย์ตกลงท</w:t>
      </w:r>
      <w:r w:rsidR="00461FA9">
        <w:rPr>
          <w:rFonts w:ascii="TH SarabunPSK" w:hAnsi="TH SarabunPSK" w:cs="TH SarabunPSK" w:hint="cs"/>
          <w:sz w:val="32"/>
          <w:szCs w:val="32"/>
          <w:cs/>
        </w:rPr>
        <w:t>ำ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สัญญาซื้อขาย</w:t>
      </w:r>
      <w:r w:rsidR="000B5DD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อันเป็นการด</w:t>
      </w:r>
      <w:r w:rsidR="00584756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เนินการตามที่บัญญัติไว้ในพระราชบัญญัติว่าด้วยการเวนคืนและการได้มาซึ่งอสังหาริมทรัพย์</w:t>
      </w:r>
      <w:r w:rsidR="000B5DD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584756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0B5DDB" w:rsidRDefault="000B5DDB" w:rsidP="000B5D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3577" w:rsidRPr="000B5DDB" w:rsidRDefault="000B5DDB" w:rsidP="000B5DDB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865214" w:rsidRPr="000B5DDB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865214" w:rsidRPr="000B5DD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65214" w:rsidRPr="000B5DDB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6D3577" w:rsidRPr="000B5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14"/>
    <w:rsid w:val="000B5DDB"/>
    <w:rsid w:val="00461FA9"/>
    <w:rsid w:val="00584756"/>
    <w:rsid w:val="006D3577"/>
    <w:rsid w:val="00865214"/>
    <w:rsid w:val="00A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6</cp:revision>
  <dcterms:created xsi:type="dcterms:W3CDTF">2021-11-12T06:49:00Z</dcterms:created>
  <dcterms:modified xsi:type="dcterms:W3CDTF">2021-11-15T09:59:00Z</dcterms:modified>
</cp:coreProperties>
</file>