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6C8D6" w14:textId="77777777" w:rsidR="00862A60" w:rsidRPr="00D9510D" w:rsidRDefault="008B0765" w:rsidP="00862A60">
      <w:pPr>
        <w:jc w:val="center"/>
        <w:rPr>
          <w:rFonts w:ascii="TH SarabunPSK" w:hAnsi="TH SarabunPSK" w:cs="TH SarabunPSK"/>
          <w:noProof/>
        </w:rPr>
      </w:pPr>
      <w:r w:rsidRPr="00D9510D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BAE91C9" wp14:editId="331BA15D">
                <wp:simplePos x="0" y="0"/>
                <wp:positionH relativeFrom="page">
                  <wp:posOffset>3544570</wp:posOffset>
                </wp:positionH>
                <wp:positionV relativeFrom="page">
                  <wp:posOffset>66675</wp:posOffset>
                </wp:positionV>
                <wp:extent cx="741680" cy="304800"/>
                <wp:effectExtent l="1270" t="0" r="0" b="0"/>
                <wp:wrapSquare wrapText="bothSides"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680" cy="304800"/>
                        </a:xfrm>
                        <a:prstGeom prst="roundRect">
                          <a:avLst>
                            <a:gd name="adj" fmla="val 16079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9D8C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2634B" w14:textId="77777777" w:rsidR="00862A60" w:rsidRPr="00F1762E" w:rsidRDefault="00862A60" w:rsidP="00862A6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i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AE91C9" id="AutoShape 2" o:spid="_x0000_s1026" style="position:absolute;left:0;text-align:left;margin-left:279.1pt;margin-top:5.25pt;width:58.4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arcsize="105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" o:allowincell="f" filled="f" fillcolor="#f9d8cd" stroked="f" strokecolor="#4f81bd [3204]" strokeweight="3pt">
                <v:textbox>
                  <w:txbxContent>
                    <w:p w14:paraId="1B52634B" w14:textId="77777777" w:rsidR="00862A60" w:rsidRPr="00F1762E" w:rsidRDefault="00862A60" w:rsidP="00862A60">
                      <w:pPr>
                        <w:jc w:val="center"/>
                        <w:rPr>
                          <w:rFonts w:ascii="TH SarabunIT๙" w:hAnsi="TH SarabunIT๙" w:cs="TH SarabunIT๙"/>
                          <w:i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page" anchory="page"/>
              </v:roundrect>
            </w:pict>
          </mc:Fallback>
        </mc:AlternateContent>
      </w:r>
    </w:p>
    <w:p w14:paraId="463378E8" w14:textId="1F42E84A" w:rsidR="00862A60" w:rsidRDefault="00862A60" w:rsidP="00862A60">
      <w:pPr>
        <w:jc w:val="center"/>
        <w:rPr>
          <w:rFonts w:ascii="TH SarabunPSK" w:hAnsi="TH SarabunPSK" w:cs="TH SarabunPSK"/>
          <w:noProof/>
        </w:rPr>
      </w:pPr>
    </w:p>
    <w:p w14:paraId="6020AB36" w14:textId="5C18A486" w:rsidR="00DF3AD0" w:rsidRDefault="00FD5526" w:rsidP="00862A60">
      <w:pPr>
        <w:jc w:val="center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drawing>
          <wp:inline distT="0" distB="0" distL="0" distR="0" wp14:anchorId="7810E634" wp14:editId="544E54D0">
            <wp:extent cx="1000125" cy="1097280"/>
            <wp:effectExtent l="0" t="0" r="952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B23AD7" w14:textId="77777777" w:rsidR="006542F2" w:rsidRPr="00D9510D" w:rsidRDefault="006542F2" w:rsidP="00862A60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33882CCA" w14:textId="77777777" w:rsidR="00533540" w:rsidRPr="00D9510D" w:rsidRDefault="009626BA" w:rsidP="009234A6">
      <w:pPr>
        <w:jc w:val="center"/>
        <w:rPr>
          <w:rFonts w:ascii="TH SarabunPSK" w:hAnsi="TH SarabunPSK" w:cs="TH SarabunPSK"/>
          <w:sz w:val="48"/>
          <w:szCs w:val="48"/>
        </w:rPr>
      </w:pPr>
      <w:r w:rsidRPr="00D9510D">
        <w:rPr>
          <w:rFonts w:ascii="TH SarabunPSK" w:hAnsi="TH SarabunPSK" w:cs="TH SarabunPSK"/>
          <w:sz w:val="48"/>
          <w:szCs w:val="48"/>
          <w:cs/>
        </w:rPr>
        <w:t>ประกาศกรมสรรพากร</w:t>
      </w:r>
    </w:p>
    <w:p w14:paraId="0A2AFD54" w14:textId="078A6D3A" w:rsidR="0061214D" w:rsidRPr="00D9510D" w:rsidRDefault="0061214D" w:rsidP="00B655F2">
      <w:pPr>
        <w:tabs>
          <w:tab w:val="left" w:pos="709"/>
        </w:tabs>
        <w:jc w:val="center"/>
        <w:rPr>
          <w:rFonts w:ascii="TH SarabunPSK" w:hAnsi="TH SarabunPSK" w:cs="TH SarabunPSK"/>
          <w:sz w:val="34"/>
          <w:szCs w:val="34"/>
        </w:rPr>
      </w:pPr>
      <w:r w:rsidRPr="00D9510D">
        <w:rPr>
          <w:rFonts w:ascii="TH SarabunPSK" w:hAnsi="TH SarabunPSK" w:cs="TH SarabunPSK"/>
          <w:sz w:val="34"/>
          <w:szCs w:val="34"/>
          <w:cs/>
        </w:rPr>
        <w:t xml:space="preserve">เรื่อง </w:t>
      </w:r>
      <w:r w:rsidR="00E1285B" w:rsidRPr="00D9510D">
        <w:rPr>
          <w:rFonts w:ascii="TH SarabunPSK" w:hAnsi="TH SarabunPSK" w:cs="TH SarabunPSK"/>
          <w:sz w:val="34"/>
          <w:szCs w:val="34"/>
          <w:cs/>
        </w:rPr>
        <w:t>การ</w:t>
      </w:r>
      <w:r w:rsidR="00297316" w:rsidRPr="00D9510D">
        <w:rPr>
          <w:rFonts w:ascii="TH SarabunPSK" w:hAnsi="TH SarabunPSK" w:cs="TH SarabunPSK"/>
          <w:sz w:val="34"/>
          <w:szCs w:val="34"/>
          <w:cs/>
        </w:rPr>
        <w:t>คำนวณค่าหรือราคาเงินตรา</w:t>
      </w:r>
      <w:r w:rsidR="00E1285B" w:rsidRPr="00D9510D">
        <w:rPr>
          <w:rFonts w:ascii="TH SarabunPSK" w:hAnsi="TH SarabunPSK" w:cs="TH SarabunPSK"/>
          <w:sz w:val="34"/>
          <w:szCs w:val="34"/>
          <w:cs/>
        </w:rPr>
        <w:t>ต่างประเทศ</w:t>
      </w:r>
      <w:r w:rsidR="0025678A" w:rsidRPr="00D9510D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E1285B" w:rsidRPr="00D9510D">
        <w:rPr>
          <w:rFonts w:ascii="TH SarabunPSK" w:hAnsi="TH SarabunPSK" w:cs="TH SarabunPSK"/>
          <w:sz w:val="34"/>
          <w:szCs w:val="34"/>
          <w:cs/>
        </w:rPr>
        <w:t xml:space="preserve">ของเงินตรา </w:t>
      </w:r>
      <w:r w:rsidR="00297316" w:rsidRPr="00D9510D">
        <w:rPr>
          <w:rFonts w:ascii="TH SarabunPSK" w:hAnsi="TH SarabunPSK" w:cs="TH SarabunPSK"/>
          <w:sz w:val="34"/>
          <w:szCs w:val="34"/>
          <w:cs/>
        </w:rPr>
        <w:t xml:space="preserve">ทรัพย์สิน หรือหนี้สิน </w:t>
      </w:r>
      <w:r w:rsidR="00E1285B" w:rsidRPr="00D9510D">
        <w:rPr>
          <w:rFonts w:ascii="TH SarabunPSK" w:hAnsi="TH SarabunPSK" w:cs="TH SarabunPSK"/>
          <w:sz w:val="34"/>
          <w:szCs w:val="34"/>
          <w:cs/>
        </w:rPr>
        <w:t xml:space="preserve">                     </w:t>
      </w:r>
      <w:r w:rsidR="00297316" w:rsidRPr="00D9510D">
        <w:rPr>
          <w:rFonts w:ascii="TH SarabunPSK" w:hAnsi="TH SarabunPSK" w:cs="TH SarabunPSK"/>
          <w:sz w:val="34"/>
          <w:szCs w:val="34"/>
          <w:cs/>
        </w:rPr>
        <w:t xml:space="preserve">ที่เหลืออยู่ในวันสุดท้ายของรอบระยะเวลาบัญชี เป็นเงินตราไทย </w:t>
      </w:r>
    </w:p>
    <w:p w14:paraId="2E453EFB" w14:textId="77777777" w:rsidR="00AE4119" w:rsidRPr="00D9510D" w:rsidRDefault="00AE4119" w:rsidP="00B655F2">
      <w:pPr>
        <w:tabs>
          <w:tab w:val="left" w:pos="709"/>
        </w:tabs>
        <w:jc w:val="center"/>
        <w:rPr>
          <w:rFonts w:ascii="TH SarabunPSK" w:hAnsi="TH SarabunPSK" w:cs="TH SarabunPSK"/>
          <w:sz w:val="34"/>
          <w:szCs w:val="34"/>
        </w:rPr>
      </w:pPr>
    </w:p>
    <w:p w14:paraId="318DF741" w14:textId="77777777" w:rsidR="006B24BC" w:rsidRPr="00D9510D" w:rsidRDefault="006B24BC" w:rsidP="006174B7">
      <w:pPr>
        <w:tabs>
          <w:tab w:val="left" w:pos="709"/>
        </w:tabs>
        <w:jc w:val="center"/>
        <w:rPr>
          <w:rFonts w:ascii="TH SarabunPSK" w:hAnsi="TH SarabunPSK" w:cs="TH SarabunPSK"/>
          <w:sz w:val="8"/>
          <w:szCs w:val="8"/>
          <w:cs/>
        </w:rPr>
      </w:pPr>
    </w:p>
    <w:p w14:paraId="2E534AD0" w14:textId="77777777" w:rsidR="00B655F2" w:rsidRPr="00D9510D" w:rsidRDefault="006542F2" w:rsidP="00AE4119">
      <w:pPr>
        <w:pBdr>
          <w:top w:val="single" w:sz="8" w:space="1" w:color="auto"/>
        </w:pBdr>
        <w:ind w:left="3686" w:right="3621"/>
        <w:rPr>
          <w:rFonts w:ascii="TH SarabunPSK" w:hAnsi="TH SarabunPSK" w:cs="TH SarabunPSK"/>
          <w:sz w:val="32"/>
          <w:szCs w:val="32"/>
        </w:rPr>
      </w:pPr>
      <w:r w:rsidRPr="00D9510D">
        <w:rPr>
          <w:rFonts w:ascii="TH SarabunPSK" w:hAnsi="TH SarabunPSK" w:cs="TH SarabunPSK"/>
          <w:sz w:val="32"/>
          <w:szCs w:val="32"/>
          <w:cs/>
        </w:rPr>
        <w:tab/>
      </w:r>
    </w:p>
    <w:p w14:paraId="6B6C832E" w14:textId="7DC67934" w:rsidR="008F5F9B" w:rsidRPr="00D9510D" w:rsidRDefault="00B655F2" w:rsidP="008F5F9B">
      <w:pPr>
        <w:tabs>
          <w:tab w:val="left" w:pos="1418"/>
        </w:tabs>
        <w:rPr>
          <w:rFonts w:ascii="TH SarabunPSK" w:hAnsi="TH SarabunPSK" w:cs="TH SarabunPSK"/>
          <w:sz w:val="34"/>
          <w:szCs w:val="34"/>
        </w:rPr>
      </w:pPr>
      <w:r w:rsidRPr="00D9510D">
        <w:rPr>
          <w:rFonts w:ascii="TH SarabunPSK" w:hAnsi="TH SarabunPSK" w:cs="TH SarabunPSK"/>
          <w:spacing w:val="-10"/>
          <w:sz w:val="32"/>
          <w:szCs w:val="32"/>
          <w:cs/>
        </w:rPr>
        <w:tab/>
      </w:r>
      <w:r w:rsidR="00737844" w:rsidRPr="00D34EC1">
        <w:rPr>
          <w:rFonts w:ascii="TH SarabunPSK" w:hAnsi="TH SarabunPSK" w:cs="TH SarabunPSK"/>
          <w:spacing w:val="-6"/>
          <w:sz w:val="34"/>
          <w:szCs w:val="34"/>
          <w:cs/>
        </w:rPr>
        <w:t>โดยที่บริษัทหรือห้างหุ้นส่วนนิติบุคคลซึ่งมีเงินตรา ทรัพย์สิน หรือหนี้สิน ซึ่งมีค่าหรือราคา</w:t>
      </w:r>
      <w:r w:rsidR="00737844" w:rsidRPr="00D9510D">
        <w:rPr>
          <w:rFonts w:ascii="TH SarabunPSK" w:hAnsi="TH SarabunPSK" w:cs="TH SarabunPSK"/>
          <w:spacing w:val="-6"/>
          <w:sz w:val="34"/>
          <w:szCs w:val="34"/>
          <w:cs/>
        </w:rPr>
        <w:t>เป็นเงินตราต่างประเทศที่เหลืออยู่ในวันสุดท้ายของรอบระยะเวลาบัญชี ต้องคำนวณให้เป็นเงินตรา</w:t>
      </w:r>
      <w:r w:rsidR="00737844" w:rsidRPr="00D9510D">
        <w:rPr>
          <w:rFonts w:ascii="TH SarabunPSK" w:hAnsi="TH SarabunPSK" w:cs="TH SarabunPSK"/>
          <w:sz w:val="34"/>
          <w:szCs w:val="34"/>
          <w:cs/>
        </w:rPr>
        <w:t>ไทย</w:t>
      </w:r>
      <w:r w:rsidR="00D34EC1">
        <w:rPr>
          <w:rFonts w:ascii="TH SarabunPSK" w:hAnsi="TH SarabunPSK" w:cs="TH SarabunPSK"/>
          <w:sz w:val="34"/>
          <w:szCs w:val="34"/>
          <w:cs/>
        </w:rPr>
        <w:br/>
      </w:r>
      <w:r w:rsidR="00737844" w:rsidRPr="00D9510D">
        <w:rPr>
          <w:rFonts w:ascii="TH SarabunPSK" w:hAnsi="TH SarabunPSK" w:cs="TH SarabunPSK"/>
          <w:sz w:val="34"/>
          <w:szCs w:val="34"/>
          <w:cs/>
        </w:rPr>
        <w:t>เพื่อคำนวณ</w:t>
      </w:r>
      <w:r w:rsidR="00E1285B" w:rsidRPr="00D9510D">
        <w:rPr>
          <w:rFonts w:ascii="TH SarabunPSK" w:hAnsi="TH SarabunPSK" w:cs="TH SarabunPSK"/>
          <w:sz w:val="34"/>
          <w:szCs w:val="34"/>
          <w:cs/>
        </w:rPr>
        <w:t>กำไรสุทธิเพื่อเสีย</w:t>
      </w:r>
      <w:r w:rsidR="00737844" w:rsidRPr="00D9510D">
        <w:rPr>
          <w:rFonts w:ascii="TH SarabunPSK" w:hAnsi="TH SarabunPSK" w:cs="TH SarabunPSK"/>
          <w:sz w:val="34"/>
          <w:szCs w:val="34"/>
          <w:cs/>
        </w:rPr>
        <w:t>ภาษีเงินได้นิติบุคคล</w:t>
      </w:r>
      <w:r w:rsidR="008F5F9B" w:rsidRPr="00D9510D">
        <w:rPr>
          <w:rFonts w:ascii="TH SarabunPSK" w:hAnsi="TH SarabunPSK" w:cs="TH SarabunPSK"/>
          <w:sz w:val="34"/>
          <w:szCs w:val="34"/>
          <w:cs/>
        </w:rPr>
        <w:t xml:space="preserve">ตามมาตรา </w:t>
      </w:r>
      <w:r w:rsidR="00D9510D">
        <w:rPr>
          <w:rFonts w:ascii="TH SarabunPSK" w:hAnsi="TH SarabunPSK" w:cs="TH SarabunPSK" w:hint="cs"/>
          <w:sz w:val="34"/>
          <w:szCs w:val="34"/>
          <w:cs/>
        </w:rPr>
        <w:t>๖๕</w:t>
      </w:r>
      <w:r w:rsidR="008F5F9B" w:rsidRPr="00D9510D">
        <w:rPr>
          <w:rFonts w:ascii="TH SarabunPSK" w:hAnsi="TH SarabunPSK" w:cs="TH SarabunPSK"/>
          <w:sz w:val="34"/>
          <w:szCs w:val="34"/>
          <w:cs/>
        </w:rPr>
        <w:t xml:space="preserve"> ทวิ (</w:t>
      </w:r>
      <w:r w:rsidR="00D9510D">
        <w:rPr>
          <w:rFonts w:ascii="TH SarabunPSK" w:hAnsi="TH SarabunPSK" w:cs="TH SarabunPSK" w:hint="cs"/>
          <w:sz w:val="34"/>
          <w:szCs w:val="34"/>
          <w:cs/>
        </w:rPr>
        <w:t>๕</w:t>
      </w:r>
      <w:r w:rsidR="008F5F9B" w:rsidRPr="00D9510D">
        <w:rPr>
          <w:rFonts w:ascii="TH SarabunPSK" w:hAnsi="TH SarabunPSK" w:cs="TH SarabunPSK"/>
          <w:sz w:val="34"/>
          <w:szCs w:val="34"/>
          <w:cs/>
        </w:rPr>
        <w:t>) แห่งประมวลรัษฎากร</w:t>
      </w:r>
      <w:r w:rsidR="00D34EC1">
        <w:rPr>
          <w:rFonts w:ascii="TH SarabunPSK" w:hAnsi="TH SarabunPSK" w:cs="TH SarabunPSK"/>
          <w:sz w:val="34"/>
          <w:szCs w:val="34"/>
          <w:cs/>
        </w:rPr>
        <w:br/>
      </w:r>
      <w:r w:rsidR="00FD5526">
        <w:rPr>
          <w:rFonts w:ascii="TH SarabunPSK" w:hAnsi="TH SarabunPSK" w:cs="TH SarabunPSK" w:hint="cs"/>
          <w:sz w:val="34"/>
          <w:szCs w:val="34"/>
          <w:cs/>
        </w:rPr>
        <w:t>อาศัย</w:t>
      </w:r>
      <w:r w:rsidR="00737844" w:rsidRPr="00D9510D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FD5526">
        <w:rPr>
          <w:rFonts w:ascii="TH SarabunPSK" w:hAnsi="TH SarabunPSK" w:cs="TH SarabunPSK" w:hint="cs"/>
          <w:sz w:val="34"/>
          <w:szCs w:val="34"/>
          <w:cs/>
        </w:rPr>
        <w:t>อำนาจตามความในมาตรา ๕ แห่งประมวลรัษฎากร </w:t>
      </w:r>
      <w:r w:rsidR="00737844" w:rsidRPr="00D9510D">
        <w:rPr>
          <w:rFonts w:ascii="TH SarabunPSK" w:hAnsi="TH SarabunPSK" w:cs="TH SarabunPSK"/>
          <w:sz w:val="34"/>
          <w:szCs w:val="34"/>
          <w:cs/>
        </w:rPr>
        <w:t>กรมสรรพากร</w:t>
      </w:r>
      <w:r w:rsidR="00912A2E" w:rsidRPr="00D9510D">
        <w:rPr>
          <w:rFonts w:ascii="TH SarabunPSK" w:hAnsi="TH SarabunPSK" w:cs="TH SarabunPSK"/>
          <w:sz w:val="34"/>
          <w:szCs w:val="34"/>
          <w:cs/>
        </w:rPr>
        <w:t>จึงประกาศ ดังต่อไปนี้</w:t>
      </w:r>
      <w:r w:rsidR="00893DE5" w:rsidRPr="00D9510D">
        <w:rPr>
          <w:rFonts w:ascii="TH SarabunPSK" w:hAnsi="TH SarabunPSK" w:cs="TH SarabunPSK"/>
          <w:sz w:val="34"/>
          <w:szCs w:val="34"/>
          <w:cs/>
        </w:rPr>
        <w:tab/>
      </w:r>
    </w:p>
    <w:p w14:paraId="1725D204" w14:textId="4224B514" w:rsidR="003A50CB" w:rsidRPr="00D9510D" w:rsidRDefault="003A50CB" w:rsidP="00023438">
      <w:pPr>
        <w:tabs>
          <w:tab w:val="left" w:pos="1800"/>
        </w:tabs>
        <w:ind w:firstLine="1440"/>
        <w:rPr>
          <w:rFonts w:ascii="TH SarabunPSK" w:hAnsi="TH SarabunPSK" w:cs="TH SarabunPSK"/>
          <w:sz w:val="34"/>
          <w:szCs w:val="34"/>
        </w:rPr>
      </w:pPr>
      <w:r w:rsidRPr="00D34EC1">
        <w:rPr>
          <w:rFonts w:ascii="TH SarabunPSK" w:hAnsi="TH SarabunPSK" w:cs="TH SarabunPSK"/>
          <w:spacing w:val="-20"/>
          <w:sz w:val="34"/>
          <w:szCs w:val="34"/>
          <w:cs/>
        </w:rPr>
        <w:t>ให้บริษัทหรือห้างหุ้นส่วนนิติบุคคล</w:t>
      </w:r>
      <w:r w:rsidR="00BE19E8" w:rsidRPr="00D34EC1">
        <w:rPr>
          <w:rFonts w:ascii="TH SarabunPSK" w:hAnsi="TH SarabunPSK" w:cs="TH SarabunPSK"/>
          <w:spacing w:val="-20"/>
          <w:sz w:val="34"/>
          <w:szCs w:val="34"/>
          <w:cs/>
        </w:rPr>
        <w:t>ใช้อัตราที่ธนาคารแห่งประเทศไทยได้คำนวณไว้ ณ วันสุดท้าย</w:t>
      </w:r>
      <w:r w:rsidR="00BE19E8" w:rsidRPr="00D9510D">
        <w:rPr>
          <w:rFonts w:ascii="TH SarabunPSK" w:hAnsi="TH SarabunPSK" w:cs="TH SarabunPSK"/>
          <w:sz w:val="34"/>
          <w:szCs w:val="34"/>
          <w:cs/>
        </w:rPr>
        <w:t>ของรอบระยะเวลาบัญชีของบริษัทหรือห้างหุ้นส่วนนิติบุคคลนั้น ๆ เพื่อคำนวณค่าหรือราคาของ</w:t>
      </w:r>
      <w:r w:rsidRPr="00D9510D">
        <w:rPr>
          <w:rFonts w:ascii="TH SarabunPSK" w:hAnsi="TH SarabunPSK" w:cs="TH SarabunPSK"/>
          <w:sz w:val="34"/>
          <w:szCs w:val="34"/>
          <w:cs/>
        </w:rPr>
        <w:t xml:space="preserve">เงินตรา </w:t>
      </w:r>
      <w:r w:rsidRPr="00D34EC1">
        <w:rPr>
          <w:rFonts w:ascii="TH SarabunPSK" w:hAnsi="TH SarabunPSK" w:cs="TH SarabunPSK"/>
          <w:spacing w:val="-20"/>
          <w:sz w:val="34"/>
          <w:szCs w:val="34"/>
          <w:cs/>
        </w:rPr>
        <w:t>ทรัพย์สิน หรือหนี้สิน ซึ่งมีค่าหรือราคาเป็นเงินตราต่างประเทศที่เหลืออยู่ในวันสุดท้ายของรอบระยะเวลาบัญชี</w:t>
      </w:r>
      <w:r w:rsidR="00D34EC1">
        <w:rPr>
          <w:rFonts w:ascii="TH SarabunPSK" w:hAnsi="TH SarabunPSK" w:cs="TH SarabunPSK"/>
          <w:sz w:val="34"/>
          <w:szCs w:val="34"/>
          <w:cs/>
        </w:rPr>
        <w:br/>
      </w:r>
      <w:r w:rsidRPr="00D9510D">
        <w:rPr>
          <w:rFonts w:ascii="TH SarabunPSK" w:hAnsi="TH SarabunPSK" w:cs="TH SarabunPSK"/>
          <w:sz w:val="34"/>
          <w:szCs w:val="34"/>
          <w:cs/>
        </w:rPr>
        <w:t>เป็นเงินตราไทย</w:t>
      </w:r>
      <w:r w:rsidR="0085466C" w:rsidRPr="00D9510D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016267" w:rsidRPr="00D9510D">
        <w:rPr>
          <w:rFonts w:ascii="TH SarabunPSK" w:hAnsi="TH SarabunPSK" w:cs="TH SarabunPSK"/>
          <w:sz w:val="34"/>
          <w:szCs w:val="34"/>
          <w:cs/>
        </w:rPr>
        <w:t>ดังนี้</w:t>
      </w:r>
    </w:p>
    <w:p w14:paraId="411CF8E7" w14:textId="6B50DD24" w:rsidR="00602584" w:rsidRPr="00D9510D" w:rsidRDefault="00D9510D" w:rsidP="00023438">
      <w:pPr>
        <w:tabs>
          <w:tab w:val="left" w:pos="1800"/>
        </w:tabs>
        <w:ind w:firstLine="1440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pacing w:val="-4"/>
          <w:sz w:val="34"/>
          <w:szCs w:val="34"/>
          <w:cs/>
        </w:rPr>
        <w:t>๑</w:t>
      </w:r>
      <w:r w:rsidR="00602584" w:rsidRPr="00D9510D">
        <w:rPr>
          <w:rFonts w:ascii="TH SarabunPSK" w:hAnsi="TH SarabunPSK" w:cs="TH SarabunPSK"/>
          <w:spacing w:val="-4"/>
          <w:sz w:val="34"/>
          <w:szCs w:val="34"/>
          <w:cs/>
        </w:rPr>
        <w:t>.</w:t>
      </w:r>
      <w:r w:rsidR="00602584" w:rsidRPr="00D9510D">
        <w:rPr>
          <w:rFonts w:ascii="TH SarabunPSK" w:hAnsi="TH SarabunPSK" w:cs="TH SarabunPSK"/>
          <w:spacing w:val="-4"/>
          <w:sz w:val="34"/>
          <w:szCs w:val="34"/>
          <w:cs/>
        </w:rPr>
        <w:tab/>
        <w:t>กรณีบริษัทหรือห้างหุ้นส่วนนิติบุคคลนอกจากธนาคารพาณิชย์</w:t>
      </w:r>
      <w:r w:rsidR="00A55D33" w:rsidRPr="00D9510D">
        <w:rPr>
          <w:rFonts w:ascii="TH SarabunPSK" w:hAnsi="TH SarabunPSK" w:cs="TH SarabunPSK"/>
          <w:spacing w:val="-4"/>
          <w:sz w:val="34"/>
          <w:szCs w:val="34"/>
          <w:cs/>
        </w:rPr>
        <w:t>หรือสถาบันการเงิน</w:t>
      </w:r>
      <w:r w:rsidR="00A55D33" w:rsidRPr="00D9510D">
        <w:rPr>
          <w:rFonts w:ascii="TH SarabunPSK" w:hAnsi="TH SarabunPSK" w:cs="TH SarabunPSK"/>
          <w:sz w:val="34"/>
          <w:szCs w:val="34"/>
          <w:cs/>
        </w:rPr>
        <w:t>อื่นตามที่รัฐมนตรีกำหนด ให้เลือกใช้วิธีการคำนวณค่าหรือราคาของเงินตรา ทรัพย์สิน หรือหนี้สิน</w:t>
      </w:r>
      <w:r w:rsidR="00F2114C" w:rsidRPr="00D9510D">
        <w:rPr>
          <w:rFonts w:ascii="TH SarabunPSK" w:hAnsi="TH SarabunPSK" w:cs="TH SarabunPSK"/>
          <w:sz w:val="34"/>
          <w:szCs w:val="34"/>
          <w:cs/>
        </w:rPr>
        <w:t xml:space="preserve">         </w:t>
      </w:r>
      <w:r w:rsidR="00A55D33" w:rsidRPr="00D9510D">
        <w:rPr>
          <w:rFonts w:ascii="TH SarabunPSK" w:hAnsi="TH SarabunPSK" w:cs="TH SarabunPSK"/>
          <w:spacing w:val="2"/>
          <w:sz w:val="34"/>
          <w:szCs w:val="34"/>
          <w:cs/>
        </w:rPr>
        <w:t>เป็นเงินตราไทยตามอัตราถัวเฉลี่ยระหว่างอัตราซื้อและอัตราขายของธนาคารพาณิชย์ที่ธนาคาร</w:t>
      </w:r>
      <w:r w:rsidR="00CD6ECF" w:rsidRPr="00D9510D">
        <w:rPr>
          <w:rFonts w:ascii="TH SarabunPSK" w:hAnsi="TH SarabunPSK" w:cs="TH SarabunPSK"/>
          <w:spacing w:val="2"/>
          <w:sz w:val="34"/>
          <w:szCs w:val="34"/>
          <w:cs/>
        </w:rPr>
        <w:t xml:space="preserve">     </w:t>
      </w:r>
      <w:r w:rsidR="00A55D33" w:rsidRPr="00D9510D">
        <w:rPr>
          <w:rFonts w:ascii="TH SarabunPSK" w:hAnsi="TH SarabunPSK" w:cs="TH SarabunPSK"/>
          <w:spacing w:val="2"/>
          <w:sz w:val="34"/>
          <w:szCs w:val="34"/>
          <w:cs/>
        </w:rPr>
        <w:t>แห่ง</w:t>
      </w:r>
      <w:r w:rsidR="00A55D33" w:rsidRPr="00D9510D">
        <w:rPr>
          <w:rFonts w:ascii="TH SarabunPSK" w:hAnsi="TH SarabunPSK" w:cs="TH SarabunPSK"/>
          <w:sz w:val="34"/>
          <w:szCs w:val="34"/>
          <w:cs/>
        </w:rPr>
        <w:t>ประเทศไทยได้คำนวณ</w:t>
      </w:r>
      <w:r w:rsidR="003B0FC9" w:rsidRPr="00D9510D">
        <w:rPr>
          <w:rFonts w:ascii="TH SarabunPSK" w:hAnsi="TH SarabunPSK" w:cs="TH SarabunPSK"/>
          <w:sz w:val="34"/>
          <w:szCs w:val="34"/>
          <w:cs/>
        </w:rPr>
        <w:t>ไว้ หรือวิธีการคำนวณค่าหรือราคาของเงินตราหรือทรัพย์สินเป็นเงินตราไทยตามอัตราถัวเฉลี่ยที่ธนาคารพาณิชย์รับซื้อซึ่งธนาคารแห่งประเทศไทยได้คำนวณไว้ และคำนวณค่า</w:t>
      </w:r>
      <w:r w:rsidR="00D34EC1">
        <w:rPr>
          <w:rFonts w:ascii="TH SarabunPSK" w:hAnsi="TH SarabunPSK" w:cs="TH SarabunPSK"/>
          <w:sz w:val="34"/>
          <w:szCs w:val="34"/>
        </w:rPr>
        <w:br/>
      </w:r>
      <w:r w:rsidR="003B0FC9" w:rsidRPr="00030339">
        <w:rPr>
          <w:rFonts w:ascii="TH SarabunPSK" w:hAnsi="TH SarabunPSK" w:cs="TH SarabunPSK"/>
          <w:spacing w:val="-6"/>
          <w:sz w:val="34"/>
          <w:szCs w:val="34"/>
          <w:cs/>
        </w:rPr>
        <w:t>หรือราคาของหนี้สินเป็นเงินตราไทยตามอัตราถัวเฉลี่ยที่ธ</w:t>
      </w:r>
      <w:r w:rsidR="00414C41" w:rsidRPr="00030339">
        <w:rPr>
          <w:rFonts w:ascii="TH SarabunPSK" w:hAnsi="TH SarabunPSK" w:cs="TH SarabunPSK"/>
          <w:spacing w:val="-6"/>
          <w:sz w:val="34"/>
          <w:szCs w:val="34"/>
          <w:cs/>
        </w:rPr>
        <w:t>น</w:t>
      </w:r>
      <w:r w:rsidR="003B0FC9" w:rsidRPr="00030339">
        <w:rPr>
          <w:rFonts w:ascii="TH SarabunPSK" w:hAnsi="TH SarabunPSK" w:cs="TH SarabunPSK"/>
          <w:spacing w:val="-6"/>
          <w:sz w:val="34"/>
          <w:szCs w:val="34"/>
          <w:cs/>
        </w:rPr>
        <w:t>าคารพาณิชย์ขายซึ่งธนาคารแห่งป</w:t>
      </w:r>
      <w:r w:rsidR="00CD6ECF" w:rsidRPr="00030339">
        <w:rPr>
          <w:rFonts w:ascii="TH SarabunPSK" w:hAnsi="TH SarabunPSK" w:cs="TH SarabunPSK"/>
          <w:spacing w:val="-6"/>
          <w:sz w:val="34"/>
          <w:szCs w:val="34"/>
          <w:cs/>
        </w:rPr>
        <w:t>ร</w:t>
      </w:r>
      <w:r w:rsidR="003B0FC9" w:rsidRPr="00030339">
        <w:rPr>
          <w:rFonts w:ascii="TH SarabunPSK" w:hAnsi="TH SarabunPSK" w:cs="TH SarabunPSK"/>
          <w:spacing w:val="-6"/>
          <w:sz w:val="34"/>
          <w:szCs w:val="34"/>
          <w:cs/>
        </w:rPr>
        <w:t>ะเทศไทย</w:t>
      </w:r>
      <w:r w:rsidR="00CD6ECF" w:rsidRPr="00D9510D">
        <w:rPr>
          <w:rFonts w:ascii="TH SarabunPSK" w:hAnsi="TH SarabunPSK" w:cs="TH SarabunPSK"/>
          <w:spacing w:val="2"/>
          <w:sz w:val="34"/>
          <w:szCs w:val="34"/>
          <w:cs/>
        </w:rPr>
        <w:t xml:space="preserve">    </w:t>
      </w:r>
      <w:r w:rsidR="003B0FC9" w:rsidRPr="00D9510D">
        <w:rPr>
          <w:rFonts w:ascii="TH SarabunPSK" w:hAnsi="TH SarabunPSK" w:cs="TH SarabunPSK"/>
          <w:spacing w:val="-2"/>
          <w:sz w:val="34"/>
          <w:szCs w:val="34"/>
          <w:cs/>
        </w:rPr>
        <w:t>ได้คำนว</w:t>
      </w:r>
      <w:r w:rsidR="009B5803">
        <w:rPr>
          <w:rFonts w:ascii="TH SarabunPSK" w:hAnsi="TH SarabunPSK" w:cs="TH SarabunPSK" w:hint="cs"/>
          <w:spacing w:val="-2"/>
          <w:sz w:val="34"/>
          <w:szCs w:val="34"/>
          <w:cs/>
        </w:rPr>
        <w:t>ณ</w:t>
      </w:r>
      <w:r w:rsidR="003B0FC9" w:rsidRPr="00D9510D">
        <w:rPr>
          <w:rFonts w:ascii="TH SarabunPSK" w:hAnsi="TH SarabunPSK" w:cs="TH SarabunPSK"/>
          <w:spacing w:val="-2"/>
          <w:sz w:val="34"/>
          <w:szCs w:val="34"/>
          <w:cs/>
        </w:rPr>
        <w:t>ไว้ ทั้งนี้ เมื่อใช้วิธีการใดในการคำนวณค่าหรือราคาดังกล่าวแล้ว ให้ใช้วิธี</w:t>
      </w:r>
      <w:r w:rsidR="00045517" w:rsidRPr="00D9510D">
        <w:rPr>
          <w:rFonts w:ascii="TH SarabunPSK" w:hAnsi="TH SarabunPSK" w:cs="TH SarabunPSK"/>
          <w:spacing w:val="-2"/>
          <w:sz w:val="34"/>
          <w:szCs w:val="34"/>
          <w:cs/>
        </w:rPr>
        <w:t>การ</w:t>
      </w:r>
      <w:r w:rsidR="003B0FC9" w:rsidRPr="00D9510D">
        <w:rPr>
          <w:rFonts w:ascii="TH SarabunPSK" w:hAnsi="TH SarabunPSK" w:cs="TH SarabunPSK"/>
          <w:spacing w:val="-2"/>
          <w:sz w:val="34"/>
          <w:szCs w:val="34"/>
          <w:cs/>
        </w:rPr>
        <w:t>นั้นตลอดไป</w:t>
      </w:r>
      <w:r w:rsidR="0011517E">
        <w:rPr>
          <w:rFonts w:ascii="TH SarabunPSK" w:hAnsi="TH SarabunPSK" w:cs="TH SarabunPSK"/>
          <w:spacing w:val="-2"/>
          <w:sz w:val="34"/>
          <w:szCs w:val="34"/>
          <w:cs/>
        </w:rPr>
        <w:br/>
      </w:r>
      <w:r w:rsidR="003B0FC9" w:rsidRPr="00D9510D">
        <w:rPr>
          <w:rFonts w:ascii="TH SarabunPSK" w:hAnsi="TH SarabunPSK" w:cs="TH SarabunPSK"/>
          <w:spacing w:val="-2"/>
          <w:sz w:val="34"/>
          <w:szCs w:val="34"/>
          <w:cs/>
        </w:rPr>
        <w:t>เว้น</w:t>
      </w:r>
      <w:r w:rsidR="003B0FC9" w:rsidRPr="00D9510D">
        <w:rPr>
          <w:rFonts w:ascii="TH SarabunPSK" w:hAnsi="TH SarabunPSK" w:cs="TH SarabunPSK"/>
          <w:sz w:val="34"/>
          <w:szCs w:val="34"/>
          <w:cs/>
        </w:rPr>
        <w:t>แต่</w:t>
      </w:r>
      <w:r w:rsidR="00CD6ECF" w:rsidRPr="00D9510D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3B0FC9" w:rsidRPr="00D9510D">
        <w:rPr>
          <w:rFonts w:ascii="TH SarabunPSK" w:hAnsi="TH SarabunPSK" w:cs="TH SarabunPSK"/>
          <w:sz w:val="34"/>
          <w:szCs w:val="34"/>
          <w:cs/>
        </w:rPr>
        <w:t>จะได้รับอนุมัติจากอธิบดีจึงจะเปลี่ยนแปลงได้</w:t>
      </w:r>
    </w:p>
    <w:p w14:paraId="29D86CBB" w14:textId="13101CFA" w:rsidR="003B0FC9" w:rsidRPr="00D9510D" w:rsidRDefault="00D9510D" w:rsidP="00023438">
      <w:pPr>
        <w:tabs>
          <w:tab w:val="left" w:pos="1800"/>
        </w:tabs>
        <w:ind w:firstLine="1440"/>
        <w:rPr>
          <w:rFonts w:ascii="TH SarabunPSK" w:hAnsi="TH SarabunPSK" w:cs="TH SarabunPSK"/>
          <w:sz w:val="34"/>
          <w:szCs w:val="34"/>
        </w:rPr>
      </w:pPr>
      <w:r w:rsidRPr="00D34EC1">
        <w:rPr>
          <w:rFonts w:ascii="TH SarabunPSK" w:hAnsi="TH SarabunPSK" w:cs="TH SarabunPSK" w:hint="cs"/>
          <w:spacing w:val="-20"/>
          <w:sz w:val="34"/>
          <w:szCs w:val="34"/>
          <w:cs/>
        </w:rPr>
        <w:t>๒</w:t>
      </w:r>
      <w:r w:rsidR="003B0FC9" w:rsidRPr="00D34EC1">
        <w:rPr>
          <w:rFonts w:ascii="TH SarabunPSK" w:hAnsi="TH SarabunPSK" w:cs="TH SarabunPSK"/>
          <w:spacing w:val="-20"/>
          <w:sz w:val="34"/>
          <w:szCs w:val="34"/>
          <w:cs/>
        </w:rPr>
        <w:t>.</w:t>
      </w:r>
      <w:r w:rsidR="003B0FC9" w:rsidRPr="00D34EC1">
        <w:rPr>
          <w:rFonts w:ascii="TH SarabunPSK" w:hAnsi="TH SarabunPSK" w:cs="TH SarabunPSK"/>
          <w:spacing w:val="-20"/>
          <w:sz w:val="34"/>
          <w:szCs w:val="34"/>
          <w:cs/>
        </w:rPr>
        <w:tab/>
        <w:t>กรณีธนาคารพาณิชย์หรือสถาบันการเงินอื่นตามที่รัฐมนตรีกำหนด ให้ใช้วิธีการคำนวณค่า</w:t>
      </w:r>
      <w:r w:rsidR="00D34EC1">
        <w:rPr>
          <w:rFonts w:ascii="TH SarabunPSK" w:hAnsi="TH SarabunPSK" w:cs="TH SarabunPSK"/>
          <w:spacing w:val="-4"/>
          <w:sz w:val="34"/>
          <w:szCs w:val="34"/>
          <w:cs/>
        </w:rPr>
        <w:br/>
      </w:r>
      <w:r w:rsidR="003B0FC9" w:rsidRPr="00D9510D">
        <w:rPr>
          <w:rFonts w:ascii="TH SarabunPSK" w:hAnsi="TH SarabunPSK" w:cs="TH SarabunPSK"/>
          <w:spacing w:val="-4"/>
          <w:sz w:val="34"/>
          <w:szCs w:val="34"/>
          <w:cs/>
        </w:rPr>
        <w:t>หรือราคาของเงินตรา ทรัพย์สิน หรือหนี้สิน เป็นเงินตราไทยตามอัตราถัวเฉลี่ยระหว่างอัตรา</w:t>
      </w:r>
      <w:r w:rsidR="003B0FC9" w:rsidRPr="00D9510D">
        <w:rPr>
          <w:rFonts w:ascii="TH SarabunPSK" w:hAnsi="TH SarabunPSK" w:cs="TH SarabunPSK"/>
          <w:sz w:val="34"/>
          <w:szCs w:val="34"/>
          <w:cs/>
        </w:rPr>
        <w:t>ซื้อ</w:t>
      </w:r>
      <w:r w:rsidR="00D34EC1">
        <w:rPr>
          <w:rFonts w:ascii="TH SarabunPSK" w:hAnsi="TH SarabunPSK" w:cs="TH SarabunPSK"/>
          <w:sz w:val="34"/>
          <w:szCs w:val="34"/>
          <w:cs/>
        </w:rPr>
        <w:br/>
      </w:r>
      <w:r w:rsidR="003B0FC9" w:rsidRPr="00D9510D">
        <w:rPr>
          <w:rFonts w:ascii="TH SarabunPSK" w:hAnsi="TH SarabunPSK" w:cs="TH SarabunPSK"/>
          <w:sz w:val="34"/>
          <w:szCs w:val="34"/>
          <w:cs/>
        </w:rPr>
        <w:t>และอัตราขายของธนาคารพาณิชย์ที่ธนาคารแห่งประเทศไทยได้คำนวณไว้</w:t>
      </w:r>
    </w:p>
    <w:p w14:paraId="17ED0D8E" w14:textId="6FE7EF25" w:rsidR="00992F9D" w:rsidRPr="00D9510D" w:rsidRDefault="00D9510D" w:rsidP="00023438">
      <w:pPr>
        <w:tabs>
          <w:tab w:val="left" w:pos="1800"/>
        </w:tabs>
        <w:ind w:firstLine="1440"/>
        <w:rPr>
          <w:rFonts w:ascii="TH SarabunPSK" w:hAnsi="TH SarabunPSK" w:cs="TH SarabunPSK"/>
          <w:sz w:val="34"/>
          <w:szCs w:val="34"/>
          <w:cs/>
        </w:rPr>
      </w:pPr>
      <w:r>
        <w:rPr>
          <w:rFonts w:ascii="TH SarabunPSK" w:hAnsi="TH SarabunPSK" w:cs="TH SarabunPSK" w:hint="cs"/>
          <w:sz w:val="34"/>
          <w:szCs w:val="34"/>
          <w:cs/>
        </w:rPr>
        <w:t>๓</w:t>
      </w:r>
      <w:r w:rsidR="00992F9D" w:rsidRPr="00D9510D">
        <w:rPr>
          <w:rFonts w:ascii="TH SarabunPSK" w:hAnsi="TH SarabunPSK" w:cs="TH SarabunPSK"/>
          <w:sz w:val="34"/>
          <w:szCs w:val="34"/>
          <w:cs/>
        </w:rPr>
        <w:t>.</w:t>
      </w:r>
      <w:r w:rsidR="000E10D7" w:rsidRPr="00D9510D">
        <w:rPr>
          <w:rFonts w:ascii="TH SarabunPSK" w:hAnsi="TH SarabunPSK" w:cs="TH SarabunPSK"/>
          <w:sz w:val="34"/>
          <w:szCs w:val="34"/>
          <w:cs/>
        </w:rPr>
        <w:tab/>
      </w:r>
      <w:r w:rsidR="00992F9D" w:rsidRPr="00D9510D">
        <w:rPr>
          <w:rFonts w:ascii="TH SarabunPSK" w:hAnsi="TH SarabunPSK" w:cs="TH SarabunPSK"/>
          <w:sz w:val="34"/>
          <w:szCs w:val="34"/>
          <w:cs/>
        </w:rPr>
        <w:t xml:space="preserve">กรณีบริษัทหรือห้างหุ้นส่วนนิติบุคคลตาม </w:t>
      </w:r>
      <w:r>
        <w:rPr>
          <w:rFonts w:ascii="TH SarabunPSK" w:hAnsi="TH SarabunPSK" w:cs="TH SarabunPSK" w:hint="cs"/>
          <w:sz w:val="34"/>
          <w:szCs w:val="34"/>
          <w:cs/>
        </w:rPr>
        <w:t>๑</w:t>
      </w:r>
      <w:r w:rsidR="00992F9D" w:rsidRPr="00D9510D">
        <w:rPr>
          <w:rFonts w:ascii="TH SarabunPSK" w:hAnsi="TH SarabunPSK" w:cs="TH SarabunPSK"/>
          <w:sz w:val="34"/>
          <w:szCs w:val="34"/>
          <w:cs/>
        </w:rPr>
        <w:t>. คำนวณค่าหรือราคาของเงินตรา</w:t>
      </w:r>
      <w:r w:rsidR="00D34EC1">
        <w:rPr>
          <w:rFonts w:ascii="TH SarabunPSK" w:hAnsi="TH SarabunPSK" w:cs="TH SarabunPSK"/>
          <w:sz w:val="34"/>
          <w:szCs w:val="34"/>
          <w:cs/>
        </w:rPr>
        <w:br/>
      </w:r>
      <w:r w:rsidR="00992F9D" w:rsidRPr="00D9510D">
        <w:rPr>
          <w:rFonts w:ascii="TH SarabunPSK" w:hAnsi="TH SarabunPSK" w:cs="TH SarabunPSK"/>
          <w:sz w:val="34"/>
          <w:szCs w:val="34"/>
          <w:cs/>
        </w:rPr>
        <w:t>หรือ</w:t>
      </w:r>
      <w:r w:rsidR="00992F9D" w:rsidRPr="00D9510D">
        <w:rPr>
          <w:rFonts w:ascii="TH SarabunPSK" w:hAnsi="TH SarabunPSK" w:cs="TH SarabunPSK"/>
          <w:spacing w:val="-6"/>
          <w:sz w:val="34"/>
          <w:szCs w:val="34"/>
          <w:cs/>
        </w:rPr>
        <w:t>ทรัพย์สินเป็นเงินตราไทยตามอัตราถัวเฉลี่ยที่ธนาคารพาณิชย์รับซื้อซึ่งธนาคารแห่งประเทศไทย</w:t>
      </w:r>
      <w:r w:rsidR="00D34EC1">
        <w:rPr>
          <w:rFonts w:ascii="TH SarabunPSK" w:hAnsi="TH SarabunPSK" w:cs="TH SarabunPSK"/>
          <w:spacing w:val="-6"/>
          <w:sz w:val="34"/>
          <w:szCs w:val="34"/>
          <w:cs/>
        </w:rPr>
        <w:br/>
      </w:r>
      <w:r w:rsidR="00992F9D" w:rsidRPr="00D9510D">
        <w:rPr>
          <w:rFonts w:ascii="TH SarabunPSK" w:hAnsi="TH SarabunPSK" w:cs="TH SarabunPSK"/>
          <w:spacing w:val="-6"/>
          <w:sz w:val="34"/>
          <w:szCs w:val="34"/>
          <w:cs/>
        </w:rPr>
        <w:t>ได้</w:t>
      </w:r>
      <w:r w:rsidR="00992F9D" w:rsidRPr="00D9510D">
        <w:rPr>
          <w:rFonts w:ascii="TH SarabunPSK" w:hAnsi="TH SarabunPSK" w:cs="TH SarabunPSK"/>
          <w:sz w:val="34"/>
          <w:szCs w:val="34"/>
          <w:cs/>
        </w:rPr>
        <w:t xml:space="preserve">คำนวณไว้ </w:t>
      </w:r>
      <w:r w:rsidR="00992F9D" w:rsidRPr="00D9510D">
        <w:rPr>
          <w:rFonts w:ascii="TH SarabunPSK" w:hAnsi="TH SarabunPSK" w:cs="TH SarabunPSK"/>
          <w:spacing w:val="2"/>
          <w:sz w:val="34"/>
          <w:szCs w:val="34"/>
          <w:cs/>
        </w:rPr>
        <w:t>ให้บริษัทหรือห้างหุ้นส่วนนิติบุคคลนั้นใช้อัตราซื้อตั๋วเงินหรืออัตราซื้อเงินโอนตามวิธีการทางบัญชีที่</w:t>
      </w:r>
      <w:r w:rsidR="00992F9D" w:rsidRPr="00D9510D">
        <w:rPr>
          <w:rFonts w:ascii="TH SarabunPSK" w:hAnsi="TH SarabunPSK" w:cs="TH SarabunPSK"/>
          <w:sz w:val="34"/>
          <w:szCs w:val="34"/>
          <w:cs/>
        </w:rPr>
        <w:t>รับรองทั่วไป</w:t>
      </w:r>
    </w:p>
    <w:p w14:paraId="7DCD5EA0" w14:textId="77777777" w:rsidR="0058707A" w:rsidRPr="00D9510D" w:rsidRDefault="0058707A" w:rsidP="00E26914">
      <w:pPr>
        <w:tabs>
          <w:tab w:val="left" w:pos="1800"/>
        </w:tabs>
        <w:rPr>
          <w:rFonts w:ascii="TH SarabunPSK" w:hAnsi="TH SarabunPSK" w:cs="TH SarabunPSK"/>
          <w:sz w:val="34"/>
          <w:szCs w:val="34"/>
        </w:rPr>
      </w:pPr>
    </w:p>
    <w:p w14:paraId="05ADE49D" w14:textId="77777777" w:rsidR="00E26914" w:rsidRPr="00D9510D" w:rsidRDefault="00E26914" w:rsidP="00E26914">
      <w:pPr>
        <w:tabs>
          <w:tab w:val="left" w:pos="1800"/>
        </w:tabs>
        <w:rPr>
          <w:rFonts w:ascii="TH SarabunPSK" w:hAnsi="TH SarabunPSK" w:cs="TH SarabunPSK"/>
          <w:sz w:val="34"/>
          <w:szCs w:val="34"/>
        </w:rPr>
      </w:pPr>
    </w:p>
    <w:p w14:paraId="4CAD1326" w14:textId="77777777" w:rsidR="00E26914" w:rsidRPr="00D9510D" w:rsidRDefault="00E26914" w:rsidP="00E26914">
      <w:pPr>
        <w:tabs>
          <w:tab w:val="left" w:pos="1800"/>
        </w:tabs>
        <w:rPr>
          <w:rFonts w:ascii="TH SarabunPSK" w:hAnsi="TH SarabunPSK" w:cs="TH SarabunPSK"/>
          <w:sz w:val="34"/>
          <w:szCs w:val="34"/>
        </w:rPr>
      </w:pPr>
    </w:p>
    <w:p w14:paraId="79F325A0" w14:textId="2FCE41B9" w:rsidR="00D9510D" w:rsidRDefault="00D9510D" w:rsidP="00E26914">
      <w:pPr>
        <w:tabs>
          <w:tab w:val="left" w:pos="1800"/>
        </w:tabs>
        <w:jc w:val="right"/>
        <w:rPr>
          <w:rFonts w:ascii="TH SarabunPSK" w:hAnsi="TH SarabunPSK" w:cs="TH SarabunPSK"/>
          <w:sz w:val="34"/>
          <w:szCs w:val="34"/>
        </w:rPr>
      </w:pPr>
    </w:p>
    <w:p w14:paraId="16BC239C" w14:textId="4AAEE380" w:rsidR="00D34EC1" w:rsidRDefault="00D34EC1" w:rsidP="00E26914">
      <w:pPr>
        <w:tabs>
          <w:tab w:val="left" w:pos="1800"/>
        </w:tabs>
        <w:jc w:val="right"/>
        <w:rPr>
          <w:rFonts w:ascii="TH SarabunPSK" w:hAnsi="TH SarabunPSK" w:cs="TH SarabunPSK"/>
          <w:sz w:val="34"/>
          <w:szCs w:val="34"/>
        </w:rPr>
      </w:pPr>
    </w:p>
    <w:p w14:paraId="325A7872" w14:textId="53CB8A2D" w:rsidR="00D34EC1" w:rsidRDefault="00D34EC1" w:rsidP="00E26914">
      <w:pPr>
        <w:tabs>
          <w:tab w:val="left" w:pos="1800"/>
        </w:tabs>
        <w:jc w:val="right"/>
        <w:rPr>
          <w:rFonts w:ascii="TH SarabunPSK" w:hAnsi="TH SarabunPSK" w:cs="TH SarabunPSK"/>
          <w:sz w:val="34"/>
          <w:szCs w:val="34"/>
        </w:rPr>
      </w:pPr>
    </w:p>
    <w:p w14:paraId="4280B53E" w14:textId="77777777" w:rsidR="00D34EC1" w:rsidRPr="00D9510D" w:rsidRDefault="00D34EC1" w:rsidP="00E26914">
      <w:pPr>
        <w:tabs>
          <w:tab w:val="left" w:pos="1800"/>
        </w:tabs>
        <w:jc w:val="right"/>
        <w:rPr>
          <w:rFonts w:ascii="TH SarabunPSK" w:hAnsi="TH SarabunPSK" w:cs="TH SarabunPSK"/>
          <w:sz w:val="34"/>
          <w:szCs w:val="34"/>
        </w:rPr>
      </w:pPr>
    </w:p>
    <w:p w14:paraId="4BBE997C" w14:textId="77777777" w:rsidR="00E26914" w:rsidRPr="00D9510D" w:rsidRDefault="00E26914" w:rsidP="00E26914">
      <w:pPr>
        <w:tabs>
          <w:tab w:val="left" w:pos="1800"/>
        </w:tabs>
        <w:rPr>
          <w:rFonts w:ascii="TH SarabunPSK" w:hAnsi="TH SarabunPSK" w:cs="TH SarabunPSK"/>
          <w:sz w:val="34"/>
          <w:szCs w:val="34"/>
        </w:rPr>
      </w:pPr>
    </w:p>
    <w:p w14:paraId="7C8AF9C6" w14:textId="77777777" w:rsidR="0058707A" w:rsidRPr="00D9510D" w:rsidRDefault="0058707A" w:rsidP="00023438">
      <w:pPr>
        <w:tabs>
          <w:tab w:val="left" w:pos="1800"/>
        </w:tabs>
        <w:ind w:firstLine="1440"/>
        <w:rPr>
          <w:rFonts w:ascii="TH SarabunPSK" w:hAnsi="TH SarabunPSK" w:cs="TH SarabunPSK"/>
          <w:sz w:val="34"/>
          <w:szCs w:val="34"/>
        </w:rPr>
      </w:pPr>
    </w:p>
    <w:p w14:paraId="79D8FDFD" w14:textId="11EB232C" w:rsidR="0058707A" w:rsidRPr="00D9510D" w:rsidRDefault="00D9510D" w:rsidP="0058707A">
      <w:pPr>
        <w:tabs>
          <w:tab w:val="left" w:pos="1800"/>
        </w:tabs>
        <w:jc w:val="center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>๒</w:t>
      </w:r>
    </w:p>
    <w:p w14:paraId="5C3BDCEA" w14:textId="77777777" w:rsidR="0058707A" w:rsidRPr="00D9510D" w:rsidRDefault="0058707A" w:rsidP="0058707A">
      <w:pPr>
        <w:tabs>
          <w:tab w:val="left" w:pos="1800"/>
        </w:tabs>
        <w:jc w:val="center"/>
        <w:rPr>
          <w:rFonts w:ascii="TH SarabunPSK" w:hAnsi="TH SarabunPSK" w:cs="TH SarabunPSK"/>
          <w:sz w:val="34"/>
          <w:szCs w:val="34"/>
        </w:rPr>
      </w:pPr>
    </w:p>
    <w:p w14:paraId="7ED0F2A6" w14:textId="18F70C2B" w:rsidR="001A5D77" w:rsidRPr="00D9510D" w:rsidRDefault="00D9510D" w:rsidP="00F95A12">
      <w:pPr>
        <w:tabs>
          <w:tab w:val="left" w:pos="1800"/>
        </w:tabs>
        <w:ind w:firstLine="1440"/>
        <w:rPr>
          <w:rFonts w:ascii="TH SarabunPSK" w:hAnsi="TH SarabunPSK" w:cs="TH SarabunPSK"/>
          <w:sz w:val="34"/>
          <w:szCs w:val="34"/>
        </w:rPr>
      </w:pPr>
      <w:r w:rsidRPr="00D34EC1">
        <w:rPr>
          <w:rFonts w:ascii="TH SarabunPSK" w:hAnsi="TH SarabunPSK" w:cs="TH SarabunPSK" w:hint="cs"/>
          <w:spacing w:val="-20"/>
          <w:sz w:val="34"/>
          <w:szCs w:val="34"/>
          <w:cs/>
        </w:rPr>
        <w:t>๔</w:t>
      </w:r>
      <w:r w:rsidR="00E26914" w:rsidRPr="00D34EC1">
        <w:rPr>
          <w:rFonts w:ascii="TH SarabunPSK" w:hAnsi="TH SarabunPSK" w:cs="TH SarabunPSK"/>
          <w:spacing w:val="-20"/>
          <w:sz w:val="34"/>
          <w:szCs w:val="34"/>
          <w:cs/>
        </w:rPr>
        <w:t>.</w:t>
      </w:r>
      <w:r w:rsidR="000E10D7" w:rsidRPr="00D34EC1">
        <w:rPr>
          <w:rFonts w:ascii="TH SarabunPSK" w:hAnsi="TH SarabunPSK" w:cs="TH SarabunPSK"/>
          <w:spacing w:val="-20"/>
          <w:sz w:val="34"/>
          <w:szCs w:val="34"/>
          <w:cs/>
        </w:rPr>
        <w:tab/>
      </w:r>
      <w:r w:rsidR="00E26914" w:rsidRPr="00D34EC1">
        <w:rPr>
          <w:rFonts w:ascii="TH SarabunPSK" w:hAnsi="TH SarabunPSK" w:cs="TH SarabunPSK"/>
          <w:spacing w:val="-20"/>
          <w:sz w:val="34"/>
          <w:szCs w:val="34"/>
          <w:cs/>
        </w:rPr>
        <w:t>กรณีวันสุดท้ายของรอบระยะเวลาบัญชีของบริษัทหรือห้างหุ้นส่วนนิติบุคคลเป็นวันหยุดทำการ</w:t>
      </w:r>
      <w:r w:rsidR="00E26914" w:rsidRPr="00D9510D">
        <w:rPr>
          <w:rFonts w:ascii="TH SarabunPSK" w:hAnsi="TH SarabunPSK" w:cs="TH SarabunPSK"/>
          <w:sz w:val="34"/>
          <w:szCs w:val="34"/>
          <w:cs/>
        </w:rPr>
        <w:t>ของธนาคารแห่งประเทศไทย ให้บริษัทหรือห้างหุ้นส่วนนิติบุคคลนั้น ใช้อัตราที่ธนาคารแห่งประเทศไทยได้คำนวณไว้ ณ วันทำการสุดท้ายก่อนวันหยุดทำการนั้น</w:t>
      </w:r>
      <w:r w:rsidR="00DF7448" w:rsidRPr="00D9510D">
        <w:rPr>
          <w:rFonts w:ascii="TH SarabunPSK" w:hAnsi="TH SarabunPSK" w:cs="TH SarabunPSK"/>
          <w:sz w:val="34"/>
          <w:szCs w:val="34"/>
          <w:cs/>
        </w:rPr>
        <w:t xml:space="preserve"> </w:t>
      </w:r>
    </w:p>
    <w:p w14:paraId="784E00D1" w14:textId="77777777" w:rsidR="006C42BD" w:rsidRPr="00D9510D" w:rsidRDefault="006C42BD" w:rsidP="00023438">
      <w:pPr>
        <w:tabs>
          <w:tab w:val="left" w:pos="1800"/>
        </w:tabs>
        <w:ind w:firstLine="1440"/>
        <w:rPr>
          <w:rFonts w:ascii="TH SarabunPSK" w:hAnsi="TH SarabunPSK" w:cs="TH SarabunPSK"/>
          <w:sz w:val="34"/>
          <w:szCs w:val="34"/>
        </w:rPr>
      </w:pPr>
    </w:p>
    <w:p w14:paraId="638251E7" w14:textId="39D56760" w:rsidR="0061214D" w:rsidRPr="00D9510D" w:rsidRDefault="007A5EE9" w:rsidP="00E13AA2">
      <w:pPr>
        <w:tabs>
          <w:tab w:val="left" w:pos="1418"/>
        </w:tabs>
        <w:spacing w:after="120"/>
        <w:rPr>
          <w:rFonts w:ascii="TH SarabunPSK" w:hAnsi="TH SarabunPSK" w:cs="TH SarabunPSK"/>
          <w:sz w:val="34"/>
          <w:szCs w:val="34"/>
        </w:rPr>
      </w:pPr>
      <w:r w:rsidRPr="00D9510D">
        <w:rPr>
          <w:rFonts w:ascii="TH SarabunPSK" w:hAnsi="TH SarabunPSK" w:cs="TH SarabunPSK"/>
          <w:sz w:val="34"/>
          <w:szCs w:val="34"/>
          <w:cs/>
        </w:rPr>
        <w:tab/>
      </w:r>
      <w:r w:rsidR="00477809" w:rsidRPr="00D9510D">
        <w:rPr>
          <w:rFonts w:ascii="TH SarabunPSK" w:hAnsi="TH SarabunPSK" w:cs="TH SarabunPSK"/>
          <w:sz w:val="34"/>
          <w:szCs w:val="34"/>
          <w:cs/>
        </w:rPr>
        <w:tab/>
      </w:r>
      <w:r w:rsidR="00477809" w:rsidRPr="00D9510D">
        <w:rPr>
          <w:rFonts w:ascii="TH SarabunPSK" w:hAnsi="TH SarabunPSK" w:cs="TH SarabunPSK"/>
          <w:sz w:val="34"/>
          <w:szCs w:val="34"/>
          <w:cs/>
        </w:rPr>
        <w:tab/>
      </w:r>
      <w:r w:rsidR="00477809" w:rsidRPr="00D9510D">
        <w:rPr>
          <w:rFonts w:ascii="TH SarabunPSK" w:hAnsi="TH SarabunPSK" w:cs="TH SarabunPSK"/>
          <w:sz w:val="34"/>
          <w:szCs w:val="34"/>
          <w:cs/>
        </w:rPr>
        <w:tab/>
      </w:r>
      <w:r w:rsidR="0058707A" w:rsidRPr="00D9510D">
        <w:rPr>
          <w:rFonts w:ascii="TH SarabunPSK" w:hAnsi="TH SarabunPSK" w:cs="TH SarabunPSK"/>
          <w:sz w:val="34"/>
          <w:szCs w:val="34"/>
          <w:cs/>
        </w:rPr>
        <w:t xml:space="preserve">              </w:t>
      </w:r>
      <w:r w:rsidR="00D04DE8" w:rsidRPr="00D9510D">
        <w:rPr>
          <w:rFonts w:ascii="TH SarabunPSK" w:hAnsi="TH SarabunPSK" w:cs="TH SarabunPSK"/>
          <w:sz w:val="34"/>
          <w:szCs w:val="34"/>
          <w:cs/>
        </w:rPr>
        <w:t>ประกาศ ณ วันที่</w:t>
      </w:r>
      <w:r w:rsidR="0052222A">
        <w:rPr>
          <w:rFonts w:ascii="TH SarabunPSK" w:hAnsi="TH SarabunPSK" w:cs="TH SarabunPSK" w:hint="cs"/>
          <w:sz w:val="34"/>
          <w:szCs w:val="34"/>
          <w:cs/>
        </w:rPr>
        <w:t>  ๗  </w:t>
      </w:r>
      <w:r w:rsidR="00BF5398" w:rsidRPr="00D9510D">
        <w:rPr>
          <w:rFonts w:ascii="TH SarabunPSK" w:hAnsi="TH SarabunPSK" w:cs="TH SarabunPSK"/>
          <w:sz w:val="34"/>
          <w:szCs w:val="34"/>
          <w:cs/>
        </w:rPr>
        <w:t xml:space="preserve">กรกฎาคม </w:t>
      </w:r>
      <w:r w:rsidR="00D04DE8" w:rsidRPr="00D9510D">
        <w:rPr>
          <w:rFonts w:ascii="TH SarabunPSK" w:hAnsi="TH SarabunPSK" w:cs="TH SarabunPSK"/>
          <w:sz w:val="34"/>
          <w:szCs w:val="34"/>
          <w:cs/>
        </w:rPr>
        <w:t xml:space="preserve">พ.ศ. </w:t>
      </w:r>
      <w:r w:rsidR="00D9510D">
        <w:rPr>
          <w:rFonts w:ascii="TH SarabunPSK" w:hAnsi="TH SarabunPSK" w:cs="TH SarabunPSK" w:hint="cs"/>
          <w:sz w:val="34"/>
          <w:szCs w:val="34"/>
          <w:cs/>
        </w:rPr>
        <w:t>๒๕๖๙</w:t>
      </w:r>
    </w:p>
    <w:p w14:paraId="4E95281D" w14:textId="77777777" w:rsidR="006C42BD" w:rsidRPr="00D9510D" w:rsidRDefault="006C42BD" w:rsidP="006542F2">
      <w:pPr>
        <w:rPr>
          <w:rFonts w:ascii="TH SarabunPSK" w:hAnsi="TH SarabunPSK" w:cs="TH SarabunPSK"/>
          <w:sz w:val="34"/>
          <w:szCs w:val="34"/>
        </w:rPr>
      </w:pPr>
    </w:p>
    <w:p w14:paraId="4B30ADA3" w14:textId="77777777" w:rsidR="00890DF6" w:rsidRPr="00D9510D" w:rsidRDefault="00890DF6" w:rsidP="006542F2">
      <w:pPr>
        <w:rPr>
          <w:rFonts w:ascii="TH SarabunPSK" w:hAnsi="TH SarabunPSK" w:cs="TH SarabunPSK"/>
          <w:sz w:val="34"/>
          <w:szCs w:val="34"/>
        </w:rPr>
      </w:pPr>
    </w:p>
    <w:p w14:paraId="4779D769" w14:textId="0822FFD8" w:rsidR="00174278" w:rsidRPr="00D9510D" w:rsidRDefault="0052222A" w:rsidP="006542F2">
      <w:pPr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 xml:space="preserve">                                                                      </w:t>
      </w:r>
      <w:r w:rsidRPr="0052222A">
        <w:rPr>
          <w:rFonts w:ascii="TH SarabunPSK" w:hAnsi="TH SarabunPSK" w:cs="TH SarabunPSK"/>
          <w:sz w:val="34"/>
          <w:szCs w:val="34"/>
          <w:cs/>
        </w:rPr>
        <w:t>สมศักดิ์ อนันทวัฒน์</w:t>
      </w:r>
    </w:p>
    <w:p w14:paraId="4E69F4D2" w14:textId="1E81AC31" w:rsidR="00E96B24" w:rsidRPr="00D9510D" w:rsidRDefault="00E96B24" w:rsidP="00E96B24">
      <w:pPr>
        <w:tabs>
          <w:tab w:val="left" w:pos="4536"/>
        </w:tabs>
        <w:jc w:val="center"/>
        <w:rPr>
          <w:rFonts w:ascii="TH SarabunPSK" w:hAnsi="TH SarabunPSK" w:cs="TH SarabunPSK"/>
          <w:sz w:val="34"/>
          <w:szCs w:val="34"/>
        </w:rPr>
      </w:pPr>
      <w:r w:rsidRPr="00D9510D">
        <w:rPr>
          <w:rFonts w:ascii="TH SarabunPSK" w:hAnsi="TH SarabunPSK" w:cs="TH SarabunPSK"/>
          <w:sz w:val="34"/>
          <w:szCs w:val="34"/>
          <w:cs/>
        </w:rPr>
        <w:t xml:space="preserve">                      </w:t>
      </w:r>
      <w:r w:rsidR="0058707A" w:rsidRPr="00D9510D">
        <w:rPr>
          <w:rFonts w:ascii="TH SarabunPSK" w:hAnsi="TH SarabunPSK" w:cs="TH SarabunPSK"/>
          <w:sz w:val="34"/>
          <w:szCs w:val="34"/>
          <w:cs/>
        </w:rPr>
        <w:t xml:space="preserve">                   </w:t>
      </w:r>
      <w:r w:rsidRPr="00D9510D">
        <w:rPr>
          <w:rFonts w:ascii="TH SarabunPSK" w:hAnsi="TH SarabunPSK" w:cs="TH SarabunPSK"/>
          <w:sz w:val="34"/>
          <w:szCs w:val="34"/>
          <w:cs/>
        </w:rPr>
        <w:t>(นายสมศักดิ์ อนันทวัฒน์)</w:t>
      </w:r>
    </w:p>
    <w:p w14:paraId="0B8D70D7" w14:textId="0F391A80" w:rsidR="00477809" w:rsidRPr="00D9510D" w:rsidRDefault="00E96B24" w:rsidP="00E96B24">
      <w:pPr>
        <w:tabs>
          <w:tab w:val="left" w:pos="4536"/>
        </w:tabs>
        <w:jc w:val="center"/>
        <w:rPr>
          <w:rFonts w:ascii="TH SarabunPSK" w:hAnsi="TH SarabunPSK" w:cs="TH SarabunPSK"/>
          <w:sz w:val="34"/>
          <w:szCs w:val="34"/>
        </w:rPr>
      </w:pPr>
      <w:r w:rsidRPr="00D9510D">
        <w:rPr>
          <w:rFonts w:ascii="TH SarabunPSK" w:hAnsi="TH SarabunPSK" w:cs="TH SarabunPSK"/>
          <w:sz w:val="34"/>
          <w:szCs w:val="34"/>
          <w:cs/>
        </w:rPr>
        <w:t xml:space="preserve">                </w:t>
      </w:r>
      <w:r w:rsidR="00C24DC8" w:rsidRPr="00D9510D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E6342C" w:rsidRPr="00D9510D">
        <w:rPr>
          <w:rFonts w:ascii="TH SarabunPSK" w:hAnsi="TH SarabunPSK" w:cs="TH SarabunPSK"/>
          <w:sz w:val="34"/>
          <w:szCs w:val="34"/>
          <w:cs/>
        </w:rPr>
        <w:t xml:space="preserve">   </w:t>
      </w:r>
      <w:r w:rsidRPr="00D9510D">
        <w:rPr>
          <w:rFonts w:ascii="TH SarabunPSK" w:hAnsi="TH SarabunPSK" w:cs="TH SarabunPSK"/>
          <w:sz w:val="34"/>
          <w:szCs w:val="34"/>
          <w:cs/>
        </w:rPr>
        <w:t xml:space="preserve">                   </w:t>
      </w:r>
      <w:r w:rsidR="0058707A" w:rsidRPr="00D9510D">
        <w:rPr>
          <w:rFonts w:ascii="TH SarabunPSK" w:hAnsi="TH SarabunPSK" w:cs="TH SarabunPSK"/>
          <w:sz w:val="34"/>
          <w:szCs w:val="34"/>
          <w:cs/>
        </w:rPr>
        <w:t xml:space="preserve">  </w:t>
      </w:r>
      <w:r w:rsidRPr="00D9510D">
        <w:rPr>
          <w:rFonts w:ascii="TH SarabunPSK" w:hAnsi="TH SarabunPSK" w:cs="TH SarabunPSK"/>
          <w:sz w:val="34"/>
          <w:szCs w:val="34"/>
          <w:cs/>
        </w:rPr>
        <w:t>อธิบดีกรมสรรพากร</w:t>
      </w:r>
    </w:p>
    <w:p w14:paraId="4C2E9D01" w14:textId="77777777" w:rsidR="00904BE4" w:rsidRPr="00D9510D" w:rsidRDefault="00904BE4" w:rsidP="006542F2">
      <w:pPr>
        <w:rPr>
          <w:rFonts w:ascii="TH SarabunPSK" w:hAnsi="TH SarabunPSK" w:cs="TH SarabunPSK"/>
          <w:sz w:val="32"/>
          <w:szCs w:val="32"/>
        </w:rPr>
      </w:pPr>
    </w:p>
    <w:p w14:paraId="334A1258" w14:textId="77777777" w:rsidR="006174B7" w:rsidRPr="00D9510D" w:rsidRDefault="006174B7" w:rsidP="006542F2">
      <w:pPr>
        <w:rPr>
          <w:rFonts w:ascii="TH SarabunPSK" w:hAnsi="TH SarabunPSK" w:cs="TH SarabunPSK"/>
          <w:sz w:val="16"/>
          <w:szCs w:val="16"/>
        </w:rPr>
      </w:pPr>
    </w:p>
    <w:sectPr w:rsidR="006174B7" w:rsidRPr="00D9510D" w:rsidSect="00890DF6">
      <w:pgSz w:w="11906" w:h="16838"/>
      <w:pgMar w:top="540" w:right="1134" w:bottom="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14D"/>
    <w:rsid w:val="00016267"/>
    <w:rsid w:val="00023438"/>
    <w:rsid w:val="000237A3"/>
    <w:rsid w:val="00024C03"/>
    <w:rsid w:val="00030339"/>
    <w:rsid w:val="0003219D"/>
    <w:rsid w:val="00045517"/>
    <w:rsid w:val="00052B8A"/>
    <w:rsid w:val="00066CCF"/>
    <w:rsid w:val="000E10D7"/>
    <w:rsid w:val="00101909"/>
    <w:rsid w:val="00101D23"/>
    <w:rsid w:val="001045A5"/>
    <w:rsid w:val="0011114E"/>
    <w:rsid w:val="00111596"/>
    <w:rsid w:val="0011517E"/>
    <w:rsid w:val="001324B0"/>
    <w:rsid w:val="00151EE5"/>
    <w:rsid w:val="00174278"/>
    <w:rsid w:val="00174D1A"/>
    <w:rsid w:val="0018242C"/>
    <w:rsid w:val="001A5D77"/>
    <w:rsid w:val="001C1C30"/>
    <w:rsid w:val="0020491A"/>
    <w:rsid w:val="00217BB4"/>
    <w:rsid w:val="00226067"/>
    <w:rsid w:val="002427CA"/>
    <w:rsid w:val="00244BE9"/>
    <w:rsid w:val="00251C6F"/>
    <w:rsid w:val="0025678A"/>
    <w:rsid w:val="00283C03"/>
    <w:rsid w:val="00297316"/>
    <w:rsid w:val="002C600D"/>
    <w:rsid w:val="002D296E"/>
    <w:rsid w:val="002E635C"/>
    <w:rsid w:val="002F4C62"/>
    <w:rsid w:val="002F5CAC"/>
    <w:rsid w:val="00345420"/>
    <w:rsid w:val="00393D7A"/>
    <w:rsid w:val="003948C6"/>
    <w:rsid w:val="003A50CB"/>
    <w:rsid w:val="003B0FC9"/>
    <w:rsid w:val="003D04EF"/>
    <w:rsid w:val="003D7878"/>
    <w:rsid w:val="00414C41"/>
    <w:rsid w:val="00460866"/>
    <w:rsid w:val="00461E50"/>
    <w:rsid w:val="004653D0"/>
    <w:rsid w:val="00465BA2"/>
    <w:rsid w:val="004715DC"/>
    <w:rsid w:val="00477809"/>
    <w:rsid w:val="004919CE"/>
    <w:rsid w:val="00493653"/>
    <w:rsid w:val="004A4A14"/>
    <w:rsid w:val="004C7D8F"/>
    <w:rsid w:val="004D5490"/>
    <w:rsid w:val="004E5FA8"/>
    <w:rsid w:val="00516951"/>
    <w:rsid w:val="0052222A"/>
    <w:rsid w:val="00524972"/>
    <w:rsid w:val="00527A5C"/>
    <w:rsid w:val="00533540"/>
    <w:rsid w:val="005424A7"/>
    <w:rsid w:val="0054679E"/>
    <w:rsid w:val="00553E79"/>
    <w:rsid w:val="005548EA"/>
    <w:rsid w:val="00562D91"/>
    <w:rsid w:val="0058707A"/>
    <w:rsid w:val="00587095"/>
    <w:rsid w:val="005A5CE3"/>
    <w:rsid w:val="005C79F9"/>
    <w:rsid w:val="005E21C7"/>
    <w:rsid w:val="005E2710"/>
    <w:rsid w:val="00602584"/>
    <w:rsid w:val="0061214D"/>
    <w:rsid w:val="006174B7"/>
    <w:rsid w:val="00634003"/>
    <w:rsid w:val="006341A6"/>
    <w:rsid w:val="00642EC5"/>
    <w:rsid w:val="00644857"/>
    <w:rsid w:val="006542F2"/>
    <w:rsid w:val="0067760F"/>
    <w:rsid w:val="00693FCD"/>
    <w:rsid w:val="006A205D"/>
    <w:rsid w:val="006A24B4"/>
    <w:rsid w:val="006B1CEC"/>
    <w:rsid w:val="006B24BC"/>
    <w:rsid w:val="006B2A1B"/>
    <w:rsid w:val="006B32F0"/>
    <w:rsid w:val="006C3C28"/>
    <w:rsid w:val="006C42BD"/>
    <w:rsid w:val="006E6567"/>
    <w:rsid w:val="00710502"/>
    <w:rsid w:val="00721B2C"/>
    <w:rsid w:val="00731A9B"/>
    <w:rsid w:val="00737844"/>
    <w:rsid w:val="007467D4"/>
    <w:rsid w:val="00752796"/>
    <w:rsid w:val="00755C01"/>
    <w:rsid w:val="00762FC9"/>
    <w:rsid w:val="007778F9"/>
    <w:rsid w:val="007827FF"/>
    <w:rsid w:val="00782C5F"/>
    <w:rsid w:val="007A0C20"/>
    <w:rsid w:val="007A5EE9"/>
    <w:rsid w:val="007D239F"/>
    <w:rsid w:val="007D40FD"/>
    <w:rsid w:val="007E6D36"/>
    <w:rsid w:val="007F6B3C"/>
    <w:rsid w:val="007F6F70"/>
    <w:rsid w:val="00807818"/>
    <w:rsid w:val="00850C67"/>
    <w:rsid w:val="0085466C"/>
    <w:rsid w:val="00860B38"/>
    <w:rsid w:val="00862A60"/>
    <w:rsid w:val="00871FDF"/>
    <w:rsid w:val="00890DF6"/>
    <w:rsid w:val="0089275D"/>
    <w:rsid w:val="00893DE5"/>
    <w:rsid w:val="008A058C"/>
    <w:rsid w:val="008B0765"/>
    <w:rsid w:val="008C67F2"/>
    <w:rsid w:val="008E2833"/>
    <w:rsid w:val="008F0FB4"/>
    <w:rsid w:val="008F5F9B"/>
    <w:rsid w:val="008F74AB"/>
    <w:rsid w:val="00904BE4"/>
    <w:rsid w:val="0090530D"/>
    <w:rsid w:val="00912A2E"/>
    <w:rsid w:val="009234A6"/>
    <w:rsid w:val="00924490"/>
    <w:rsid w:val="0093712A"/>
    <w:rsid w:val="00941D22"/>
    <w:rsid w:val="009626BA"/>
    <w:rsid w:val="00992F9D"/>
    <w:rsid w:val="009B5803"/>
    <w:rsid w:val="009D079E"/>
    <w:rsid w:val="009D5C9F"/>
    <w:rsid w:val="009E1B17"/>
    <w:rsid w:val="009E30A8"/>
    <w:rsid w:val="009E72A8"/>
    <w:rsid w:val="00A05578"/>
    <w:rsid w:val="00A1078B"/>
    <w:rsid w:val="00A12462"/>
    <w:rsid w:val="00A20ABF"/>
    <w:rsid w:val="00A3401B"/>
    <w:rsid w:val="00A54D62"/>
    <w:rsid w:val="00A55D33"/>
    <w:rsid w:val="00A773CC"/>
    <w:rsid w:val="00A97CB2"/>
    <w:rsid w:val="00AA1C60"/>
    <w:rsid w:val="00AA41AA"/>
    <w:rsid w:val="00AB5856"/>
    <w:rsid w:val="00AE4119"/>
    <w:rsid w:val="00AE7A4D"/>
    <w:rsid w:val="00AF4E12"/>
    <w:rsid w:val="00B02F7C"/>
    <w:rsid w:val="00B36396"/>
    <w:rsid w:val="00B436F6"/>
    <w:rsid w:val="00B655F2"/>
    <w:rsid w:val="00B742A9"/>
    <w:rsid w:val="00B806F1"/>
    <w:rsid w:val="00BB03CA"/>
    <w:rsid w:val="00BB2350"/>
    <w:rsid w:val="00BB65C6"/>
    <w:rsid w:val="00BE19E8"/>
    <w:rsid w:val="00BE3071"/>
    <w:rsid w:val="00BF5398"/>
    <w:rsid w:val="00BF671B"/>
    <w:rsid w:val="00C040DD"/>
    <w:rsid w:val="00C061EC"/>
    <w:rsid w:val="00C24DC8"/>
    <w:rsid w:val="00C63416"/>
    <w:rsid w:val="00C635CA"/>
    <w:rsid w:val="00C65B95"/>
    <w:rsid w:val="00CB74BF"/>
    <w:rsid w:val="00CC451C"/>
    <w:rsid w:val="00CD6ECF"/>
    <w:rsid w:val="00CE5B90"/>
    <w:rsid w:val="00D001FC"/>
    <w:rsid w:val="00D04DE8"/>
    <w:rsid w:val="00D16278"/>
    <w:rsid w:val="00D173F4"/>
    <w:rsid w:val="00D233F5"/>
    <w:rsid w:val="00D34EC1"/>
    <w:rsid w:val="00D45DFD"/>
    <w:rsid w:val="00D62CD3"/>
    <w:rsid w:val="00D6593B"/>
    <w:rsid w:val="00D66D56"/>
    <w:rsid w:val="00D824EA"/>
    <w:rsid w:val="00D87668"/>
    <w:rsid w:val="00D9510D"/>
    <w:rsid w:val="00DE0C0B"/>
    <w:rsid w:val="00DE46A0"/>
    <w:rsid w:val="00DF3AD0"/>
    <w:rsid w:val="00DF7448"/>
    <w:rsid w:val="00E00EBD"/>
    <w:rsid w:val="00E1285B"/>
    <w:rsid w:val="00E13AA2"/>
    <w:rsid w:val="00E14AC2"/>
    <w:rsid w:val="00E248A5"/>
    <w:rsid w:val="00E26914"/>
    <w:rsid w:val="00E51251"/>
    <w:rsid w:val="00E6342C"/>
    <w:rsid w:val="00E74800"/>
    <w:rsid w:val="00E8412B"/>
    <w:rsid w:val="00E96B24"/>
    <w:rsid w:val="00EA708A"/>
    <w:rsid w:val="00ED238B"/>
    <w:rsid w:val="00ED6D5D"/>
    <w:rsid w:val="00EF5431"/>
    <w:rsid w:val="00F057C2"/>
    <w:rsid w:val="00F1762E"/>
    <w:rsid w:val="00F2114C"/>
    <w:rsid w:val="00F2176D"/>
    <w:rsid w:val="00F27EED"/>
    <w:rsid w:val="00F32D92"/>
    <w:rsid w:val="00F36B82"/>
    <w:rsid w:val="00F410BD"/>
    <w:rsid w:val="00F70A91"/>
    <w:rsid w:val="00F95A12"/>
    <w:rsid w:val="00FB7E86"/>
    <w:rsid w:val="00FC1823"/>
    <w:rsid w:val="00FC4BFB"/>
    <w:rsid w:val="00FD405B"/>
    <w:rsid w:val="00FD5526"/>
    <w:rsid w:val="00FE73D2"/>
    <w:rsid w:val="00FF4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90493"/>
  <w15:docId w15:val="{2BD8F080-06D7-4627-A7A8-7CC60F3E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1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C0B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C0B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251C6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80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อติพล ศรีประเสริฐ</dc:creator>
  <cp:lastModifiedBy>ณัชชา ธรรมวัชระ</cp:lastModifiedBy>
  <cp:revision>8</cp:revision>
  <cp:lastPrinted>2026-07-09T09:18:00Z</cp:lastPrinted>
  <dcterms:created xsi:type="dcterms:W3CDTF">2026-07-09T09:17:00Z</dcterms:created>
  <dcterms:modified xsi:type="dcterms:W3CDTF">2026-08-26T08:20:00Z</dcterms:modified>
</cp:coreProperties>
</file>