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E5" w:rsidRDefault="001661E5" w:rsidP="006A3B01">
      <w:pPr>
        <w:pStyle w:val="NormalWeb"/>
        <w:spacing w:before="0" w:beforeAutospacing="0" w:after="0" w:afterAutospacing="0"/>
        <w:jc w:val="center"/>
        <w:rPr>
          <w:rStyle w:val="Strong"/>
          <w:rFonts w:ascii="TH SarabunIT๙" w:hAnsi="TH SarabunIT๙" w:cs="TH SarabunIT๙"/>
          <w:b w:val="0"/>
          <w:bCs w:val="0"/>
          <w:sz w:val="48"/>
          <w:szCs w:val="48"/>
        </w:rPr>
      </w:pPr>
    </w:p>
    <w:p w:rsidR="001A0DB9" w:rsidRDefault="001A0DB9" w:rsidP="006A3B01">
      <w:pPr>
        <w:pStyle w:val="NormalWeb"/>
        <w:spacing w:before="0" w:beforeAutospacing="0" w:after="0" w:afterAutospacing="0"/>
        <w:jc w:val="center"/>
        <w:rPr>
          <w:rStyle w:val="Strong"/>
          <w:rFonts w:ascii="TH SarabunIT๙" w:hAnsi="TH SarabunIT๙" w:cs="TH SarabunIT๙"/>
          <w:b w:val="0"/>
          <w:bCs w:val="0"/>
          <w:sz w:val="48"/>
          <w:szCs w:val="48"/>
        </w:rPr>
      </w:pPr>
    </w:p>
    <w:p w:rsidR="00556A37" w:rsidRDefault="009B3B3B" w:rsidP="006A3B01">
      <w:pPr>
        <w:pStyle w:val="NormalWeb"/>
        <w:spacing w:before="0" w:beforeAutospacing="0" w:after="0" w:afterAutospacing="0"/>
        <w:jc w:val="center"/>
        <w:rPr>
          <w:rStyle w:val="Strong"/>
          <w:rFonts w:ascii="TH SarabunIT๙" w:hAnsi="TH SarabunIT๙" w:cs="TH SarabunIT๙"/>
          <w:b w:val="0"/>
          <w:bCs w:val="0"/>
          <w:sz w:val="48"/>
          <w:szCs w:val="48"/>
        </w:rPr>
      </w:pPr>
      <w:r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-713740</wp:posOffset>
            </wp:positionV>
            <wp:extent cx="998855" cy="1105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6" t="16380" r="26234" b="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B01" w:rsidRDefault="00671250" w:rsidP="004A7455">
      <w:pPr>
        <w:pStyle w:val="NormalWeb"/>
        <w:spacing w:before="120" w:beforeAutospacing="0" w:after="0" w:afterAutospacing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A14C8">
        <w:rPr>
          <w:rStyle w:val="Strong"/>
          <w:rFonts w:ascii="TH SarabunIT๙" w:hAnsi="TH SarabunIT๙" w:cs="TH SarabunIT๙"/>
          <w:b w:val="0"/>
          <w:bCs w:val="0"/>
          <w:sz w:val="48"/>
          <w:szCs w:val="48"/>
          <w:cs/>
        </w:rPr>
        <w:t>คำสั่งกรมสรรพากร</w:t>
      </w:r>
    </w:p>
    <w:p w:rsidR="006A3B01" w:rsidRDefault="00671250" w:rsidP="006A3B01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sz w:val="34"/>
          <w:szCs w:val="34"/>
        </w:rPr>
      </w:pPr>
      <w:r w:rsidRPr="004A14C8">
        <w:rPr>
          <w:rStyle w:val="Strong"/>
          <w:rFonts w:ascii="TH SarabunIT๙" w:hAnsi="TH SarabunIT๙" w:cs="TH SarabunIT๙"/>
          <w:b w:val="0"/>
          <w:bCs w:val="0"/>
          <w:sz w:val="34"/>
          <w:szCs w:val="34"/>
          <w:cs/>
        </w:rPr>
        <w:t>ที่</w:t>
      </w:r>
      <w:r w:rsidRPr="004A14C8">
        <w:rPr>
          <w:rFonts w:ascii="TH SarabunIT๙" w:hAnsi="TH SarabunIT๙" w:cs="TH SarabunIT๙"/>
          <w:sz w:val="34"/>
          <w:szCs w:val="34"/>
        </w:rPr>
        <w:t xml:space="preserve"> </w:t>
      </w:r>
      <w:proofErr w:type="spellStart"/>
      <w:r w:rsidRPr="004A14C8">
        <w:rPr>
          <w:rFonts w:ascii="TH SarabunIT๙" w:hAnsi="TH SarabunIT๙" w:cs="TH SarabunIT๙" w:hint="cs"/>
          <w:sz w:val="34"/>
          <w:szCs w:val="34"/>
          <w:cs/>
        </w:rPr>
        <w:t>ท.ป</w:t>
      </w:r>
      <w:proofErr w:type="spellEnd"/>
      <w:r w:rsidR="00C710D5">
        <w:rPr>
          <w:rFonts w:ascii="TH SarabunIT๙" w:hAnsi="TH SarabunIT๙" w:cs="TH SarabunIT๙"/>
          <w:sz w:val="34"/>
          <w:szCs w:val="34"/>
        </w:rPr>
        <w:t>.</w:t>
      </w:r>
      <w:r w:rsidR="00096CCB">
        <w:rPr>
          <w:rFonts w:ascii="TH SarabunIT๙" w:hAnsi="TH SarabunIT๙" w:cs="TH SarabunIT๙"/>
          <w:sz w:val="34"/>
          <w:szCs w:val="34"/>
        </w:rPr>
        <w:t>299</w:t>
      </w:r>
      <w:r w:rsidRPr="004A14C8">
        <w:rPr>
          <w:rFonts w:ascii="TH SarabunIT๙" w:hAnsi="TH SarabunIT๙" w:cs="TH SarabunIT๙" w:hint="cs"/>
          <w:sz w:val="34"/>
          <w:szCs w:val="34"/>
          <w:cs/>
        </w:rPr>
        <w:t>/</w:t>
      </w:r>
      <w:r w:rsidR="005B2D44">
        <w:rPr>
          <w:rFonts w:ascii="TH SarabunIT๙" w:hAnsi="TH SarabunIT๙" w:cs="TH SarabunIT๙"/>
          <w:sz w:val="34"/>
          <w:szCs w:val="34"/>
        </w:rPr>
        <w:t>25</w:t>
      </w:r>
      <w:r w:rsidR="00C844E5">
        <w:rPr>
          <w:rFonts w:ascii="TH SarabunIT๙" w:hAnsi="TH SarabunIT๙" w:cs="TH SarabunIT๙"/>
          <w:sz w:val="34"/>
          <w:szCs w:val="34"/>
        </w:rPr>
        <w:t>61</w:t>
      </w:r>
    </w:p>
    <w:p w:rsidR="00671250" w:rsidRPr="006A3B01" w:rsidRDefault="00671250" w:rsidP="006A3B01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A14C8">
        <w:rPr>
          <w:rStyle w:val="Strong"/>
          <w:rFonts w:ascii="TH SarabunIT๙" w:hAnsi="TH SarabunIT๙" w:cs="TH SarabunIT๙"/>
          <w:b w:val="0"/>
          <w:bCs w:val="0"/>
          <w:spacing w:val="-10"/>
          <w:sz w:val="34"/>
          <w:szCs w:val="34"/>
          <w:cs/>
        </w:rPr>
        <w:t>เรื่อง</w:t>
      </w:r>
      <w:r w:rsidRPr="004A14C8">
        <w:rPr>
          <w:rStyle w:val="Strong"/>
          <w:rFonts w:ascii="TH SarabunIT๙" w:hAnsi="TH SarabunIT๙" w:cs="TH SarabunIT๙"/>
          <w:b w:val="0"/>
          <w:bCs w:val="0"/>
          <w:spacing w:val="-10"/>
          <w:sz w:val="34"/>
          <w:szCs w:val="34"/>
        </w:rPr>
        <w:t xml:space="preserve"> </w:t>
      </w:r>
      <w:r w:rsidR="00C844E5">
        <w:rPr>
          <w:rStyle w:val="Strong"/>
          <w:rFonts w:ascii="TH SarabunIT๙" w:hAnsi="TH SarabunIT๙" w:cs="TH SarabunIT๙" w:hint="cs"/>
          <w:b w:val="0"/>
          <w:bCs w:val="0"/>
          <w:spacing w:val="-10"/>
          <w:sz w:val="34"/>
          <w:szCs w:val="34"/>
          <w:cs/>
        </w:rPr>
        <w:t>การใช้เกณฑ์สิทธิในการคำนวณรายได้และรายจ่ายของบริษัทหรือห้างหุ้นส่วนนิติบุคคล</w:t>
      </w:r>
      <w:r w:rsidRPr="004A14C8">
        <w:rPr>
          <w:rFonts w:ascii="TH SarabunIT๙" w:hAnsi="TH SarabunIT๙" w:cs="TH SarabunIT๙"/>
          <w:b/>
          <w:bCs/>
          <w:sz w:val="34"/>
          <w:szCs w:val="34"/>
        </w:rPr>
        <w:br/>
      </w:r>
      <w:r w:rsidRPr="004A14C8">
        <w:rPr>
          <w:rStyle w:val="Strong"/>
          <w:rFonts w:ascii="TH SarabunIT๙" w:hAnsi="TH SarabunIT๙" w:cs="TH SarabunIT๙"/>
          <w:b w:val="0"/>
          <w:bCs w:val="0"/>
          <w:sz w:val="34"/>
          <w:szCs w:val="34"/>
        </w:rPr>
        <w:t>-------------------------------</w:t>
      </w:r>
    </w:p>
    <w:p w:rsidR="00671250" w:rsidRPr="00F53D84" w:rsidRDefault="005B2D44" w:rsidP="00F96CA6">
      <w:pPr>
        <w:pStyle w:val="NormalWeb"/>
        <w:tabs>
          <w:tab w:val="left" w:pos="1418"/>
          <w:tab w:val="left" w:pos="2268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ab/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อาศัยอำนาจตามความในมาตรา 65 วรรคสอง</w:t>
      </w:r>
      <w:r w:rsidR="00401B28" w:rsidRPr="00F53D84">
        <w:rPr>
          <w:rFonts w:ascii="TH SarabunIT๙" w:hAnsi="TH SarabunIT๙" w:cs="TH SarabunIT๙" w:hint="cs"/>
          <w:sz w:val="34"/>
          <w:szCs w:val="34"/>
          <w:cs/>
        </w:rPr>
        <w:t xml:space="preserve"> และวรรคสาม แห่งประมวลรัษฎากร</w:t>
      </w:r>
      <w:r w:rsidR="00401B28" w:rsidRPr="00F53D84">
        <w:rPr>
          <w:rFonts w:ascii="TH SarabunIT๙" w:hAnsi="TH SarabunIT๙" w:cs="TH SarabunIT๙" w:hint="cs"/>
          <w:sz w:val="34"/>
          <w:szCs w:val="34"/>
          <w:cs/>
        </w:rPr>
        <w:br/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ซึ่งแก้ไขเพิ่มเติมโดยพระราชกำหนดแก</w:t>
      </w:r>
      <w:r w:rsidR="00401B28" w:rsidRPr="00F53D84">
        <w:rPr>
          <w:rFonts w:ascii="TH SarabunIT๙" w:hAnsi="TH SarabunIT๙" w:cs="TH SarabunIT๙" w:hint="cs"/>
          <w:sz w:val="34"/>
          <w:szCs w:val="34"/>
          <w:cs/>
        </w:rPr>
        <w:t>้</w:t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ไขเพิ่มเติมประมวลรัษฎากร (ฉบับที่ 13) พ.ศ. 2527</w:t>
      </w:r>
      <w:r w:rsidR="0001748A">
        <w:rPr>
          <w:rFonts w:ascii="TH SarabunIT๙" w:hAnsi="TH SarabunIT๙" w:cs="TH SarabunIT๙"/>
          <w:sz w:val="34"/>
          <w:szCs w:val="34"/>
          <w:cs/>
        </w:rPr>
        <w:br/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อธิบดีกรมสรรพากรจึงมีคำสั่งวางทางปฏิบัติ ดังต่อไปนี้</w:t>
      </w:r>
    </w:p>
    <w:p w:rsidR="00671250" w:rsidRPr="00F53D84" w:rsidRDefault="00671250" w:rsidP="00A27855">
      <w:pPr>
        <w:pStyle w:val="NormalWeb"/>
        <w:tabs>
          <w:tab w:val="left" w:pos="1418"/>
          <w:tab w:val="left" w:pos="1985"/>
          <w:tab w:val="left" w:pos="2268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F53D84">
        <w:rPr>
          <w:rFonts w:ascii="TH SarabunIT๙" w:hAnsi="TH SarabunIT๙" w:cs="TH SarabunIT๙"/>
          <w:sz w:val="34"/>
          <w:szCs w:val="34"/>
        </w:rPr>
        <w:tab/>
      </w:r>
      <w:r w:rsidR="00F96CA6" w:rsidRPr="00F53D84">
        <w:rPr>
          <w:rFonts w:ascii="TH SarabunIT๙" w:hAnsi="TH SarabunIT๙" w:cs="TH SarabunIT๙" w:hint="cs"/>
          <w:sz w:val="34"/>
          <w:szCs w:val="34"/>
          <w:cs/>
        </w:rPr>
        <w:t>ข้อ 1</w:t>
      </w:r>
      <w:r w:rsidR="00F96CA6" w:rsidRPr="00F53D84">
        <w:rPr>
          <w:rFonts w:ascii="TH SarabunIT๙" w:hAnsi="TH SarabunIT๙" w:cs="TH SarabunIT๙" w:hint="cs"/>
          <w:sz w:val="34"/>
          <w:szCs w:val="34"/>
          <w:cs/>
        </w:rPr>
        <w:tab/>
      </w:r>
      <w:r w:rsidR="00D63CA7" w:rsidRPr="00F53D84">
        <w:rPr>
          <w:rFonts w:ascii="TH SarabunIT๙" w:hAnsi="TH SarabunIT๙" w:cs="TH SarabunIT๙" w:hint="cs"/>
          <w:sz w:val="34"/>
          <w:szCs w:val="34"/>
          <w:cs/>
        </w:rPr>
        <w:t>ให้ยกเลิก</w:t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ความ</w:t>
      </w:r>
      <w:r w:rsidR="00FC79E0" w:rsidRPr="00F53D84">
        <w:rPr>
          <w:rFonts w:ascii="TH SarabunIT๙" w:hAnsi="TH SarabunIT๙" w:cs="TH SarabunIT๙" w:hint="cs"/>
          <w:sz w:val="34"/>
          <w:szCs w:val="34"/>
          <w:cs/>
        </w:rPr>
        <w:t>ใน</w:t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ข้อ 3.4 ของคำสั่งกรมสรรพากรที่</w:t>
      </w:r>
      <w:r w:rsidR="00D63CA7" w:rsidRPr="00F53D8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proofErr w:type="spellStart"/>
      <w:r w:rsidR="00D63CA7" w:rsidRPr="00F53D84">
        <w:rPr>
          <w:rFonts w:ascii="TH SarabunIT๙" w:hAnsi="TH SarabunIT๙" w:cs="TH SarabunIT๙" w:hint="cs"/>
          <w:sz w:val="34"/>
          <w:szCs w:val="34"/>
          <w:cs/>
        </w:rPr>
        <w:t>ท.ป</w:t>
      </w:r>
      <w:proofErr w:type="spellEnd"/>
      <w:r w:rsidR="00D63CA7" w:rsidRPr="00F53D84">
        <w:rPr>
          <w:rFonts w:ascii="TH SarabunIT๙" w:hAnsi="TH SarabunIT๙" w:cs="TH SarabunIT๙" w:hint="cs"/>
          <w:sz w:val="34"/>
          <w:szCs w:val="34"/>
          <w:cs/>
        </w:rPr>
        <w:t xml:space="preserve">. </w:t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1</w:t>
      </w:r>
      <w:r w:rsidR="00D63CA7" w:rsidRPr="00F53D84">
        <w:rPr>
          <w:rFonts w:ascii="TH SarabunIT๙" w:hAnsi="TH SarabunIT๙" w:cs="TH SarabunIT๙" w:hint="cs"/>
          <w:sz w:val="34"/>
          <w:szCs w:val="34"/>
          <w:cs/>
        </w:rPr>
        <w:t>/25</w:t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28 เรื่อง</w:t>
      </w:r>
      <w:r w:rsidR="00D63CA7" w:rsidRPr="00F53D8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645B2E" w:rsidRPr="00F53D84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การใช้เกณฑ์สิทธิในการคำนวณรายได้และรายจ่ายของบริษัทหรือห้างหุ้นส่วนนิติบุคคล</w:t>
      </w:r>
      <w:r w:rsidR="00D63CA7" w:rsidRPr="00F53D84">
        <w:rPr>
          <w:rFonts w:ascii="TH SarabunIT๙" w:hAnsi="TH SarabunIT๙" w:cs="TH SarabunIT๙"/>
          <w:sz w:val="34"/>
          <w:szCs w:val="34"/>
        </w:rPr>
        <w:t xml:space="preserve"> </w:t>
      </w:r>
      <w:r w:rsidR="00D63CA7" w:rsidRPr="00F53D84">
        <w:rPr>
          <w:rFonts w:ascii="TH SarabunIT๙" w:hAnsi="TH SarabunIT๙" w:cs="TH SarabunIT๙" w:hint="cs"/>
          <w:sz w:val="34"/>
          <w:szCs w:val="34"/>
          <w:cs/>
        </w:rPr>
        <w:t xml:space="preserve">ลงวันที่ </w:t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28</w:t>
      </w:r>
      <w:r w:rsidR="00D63CA7" w:rsidRPr="00F53D8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สิงหา</w:t>
      </w:r>
      <w:r w:rsidR="00D63CA7" w:rsidRPr="00F53D84">
        <w:rPr>
          <w:rFonts w:ascii="TH SarabunIT๙" w:hAnsi="TH SarabunIT๙" w:cs="TH SarabunIT๙" w:hint="cs"/>
          <w:sz w:val="34"/>
          <w:szCs w:val="34"/>
          <w:cs/>
        </w:rPr>
        <w:t>คม</w:t>
      </w:r>
      <w:r w:rsidR="00D63CA7" w:rsidRPr="00F53D84">
        <w:rPr>
          <w:rFonts w:ascii="TH SarabunIT๙" w:hAnsi="TH SarabunIT๙" w:cs="TH SarabunIT๙"/>
          <w:sz w:val="34"/>
          <w:szCs w:val="34"/>
        </w:rPr>
        <w:t xml:space="preserve"> </w:t>
      </w:r>
      <w:r w:rsidR="00B33827" w:rsidRPr="00F53D84">
        <w:rPr>
          <w:rFonts w:ascii="TH SarabunIT๙" w:hAnsi="TH SarabunIT๙" w:cs="TH SarabunIT๙" w:hint="cs"/>
          <w:sz w:val="34"/>
          <w:szCs w:val="34"/>
          <w:cs/>
        </w:rPr>
        <w:t xml:space="preserve">พ.ศ. </w:t>
      </w:r>
      <w:r w:rsidR="00D63CA7" w:rsidRPr="00F53D84">
        <w:rPr>
          <w:rFonts w:ascii="TH SarabunIT๙" w:hAnsi="TH SarabunIT๙" w:cs="TH SarabunIT๙"/>
          <w:sz w:val="34"/>
          <w:szCs w:val="34"/>
        </w:rPr>
        <w:t>25</w:t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2</w:t>
      </w:r>
      <w:r w:rsidR="00D63CA7" w:rsidRPr="00F53D84">
        <w:rPr>
          <w:rFonts w:ascii="TH SarabunIT๙" w:hAnsi="TH SarabunIT๙" w:cs="TH SarabunIT๙"/>
          <w:sz w:val="34"/>
          <w:szCs w:val="34"/>
        </w:rPr>
        <w:t>8</w:t>
      </w:r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 xml:space="preserve"> ซึ่งแก้ไขเพิ่มเติมโดยคำสั่งกรมสรรพากรที่ </w:t>
      </w:r>
      <w:proofErr w:type="spellStart"/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ท.ป</w:t>
      </w:r>
      <w:proofErr w:type="spellEnd"/>
      <w:r w:rsidR="00645B2E" w:rsidRPr="00F53D84">
        <w:rPr>
          <w:rFonts w:ascii="TH SarabunIT๙" w:hAnsi="TH SarabunIT๙" w:cs="TH SarabunIT๙" w:hint="cs"/>
          <w:sz w:val="34"/>
          <w:szCs w:val="34"/>
          <w:cs/>
        </w:rPr>
        <w:t>.155/2549 เรื่อง</w:t>
      </w:r>
      <w:r w:rsidR="0057006D" w:rsidRPr="00F53D8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57006D" w:rsidRPr="00F53D84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การใช้เกณฑ์สิทธิ</w:t>
      </w:r>
      <w:r w:rsidR="0001748A">
        <w:rPr>
          <w:rStyle w:val="Strong"/>
          <w:rFonts w:ascii="TH SarabunIT๙" w:hAnsi="TH SarabunIT๙" w:cs="TH SarabunIT๙"/>
          <w:b w:val="0"/>
          <w:bCs w:val="0"/>
          <w:sz w:val="34"/>
          <w:szCs w:val="34"/>
          <w:cs/>
        </w:rPr>
        <w:br/>
      </w:r>
      <w:r w:rsidR="0057006D" w:rsidRPr="00F53D84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ในการคำนวณรายได้และรายจ่ายของบริษัทหรือห้างหุ้นส่วนนิติบุคคล ลงวันที่ 12 กันยายน</w:t>
      </w:r>
      <w:r w:rsidR="0001748A">
        <w:rPr>
          <w:rStyle w:val="Strong"/>
          <w:rFonts w:ascii="TH SarabunIT๙" w:hAnsi="TH SarabunIT๙" w:cs="TH SarabunIT๙"/>
          <w:b w:val="0"/>
          <w:bCs w:val="0"/>
          <w:sz w:val="34"/>
          <w:szCs w:val="34"/>
          <w:cs/>
        </w:rPr>
        <w:br/>
      </w:r>
      <w:r w:rsidR="0057006D" w:rsidRPr="00F53D84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พ.ศ. 2549</w:t>
      </w:r>
      <w:r w:rsidR="00A27855" w:rsidRPr="00F53D84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 xml:space="preserve"> </w:t>
      </w:r>
      <w:r w:rsidR="00C51C4A" w:rsidRPr="00F53D84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และให้ใช้ความต่อไปนี้แทน</w:t>
      </w:r>
    </w:p>
    <w:p w:rsidR="00571FD9" w:rsidRPr="00571FD9" w:rsidRDefault="005B2D44" w:rsidP="00571FD9">
      <w:pPr>
        <w:tabs>
          <w:tab w:val="left" w:pos="1418"/>
          <w:tab w:val="left" w:pos="1701"/>
          <w:tab w:val="left" w:pos="1985"/>
          <w:tab w:val="left" w:pos="2268"/>
          <w:tab w:val="left" w:pos="2694"/>
          <w:tab w:val="left" w:pos="2977"/>
        </w:tabs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</w:rPr>
      </w:pPr>
      <w:r w:rsidRPr="00F53D84">
        <w:rPr>
          <w:rStyle w:val="Strong"/>
          <w:rFonts w:ascii="TH SarabunIT๙" w:hAnsi="TH SarabunIT๙" w:cs="TH SarabunIT๙"/>
          <w:b w:val="0"/>
          <w:bCs w:val="0"/>
          <w:sz w:val="34"/>
          <w:szCs w:val="34"/>
        </w:rPr>
        <w:tab/>
      </w:r>
      <w:r w:rsidR="00FE0379" w:rsidRPr="00F53D84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 w:rsidR="00FE0379" w:rsidRPr="0001748A">
        <w:rPr>
          <w:rStyle w:val="Strong"/>
          <w:rFonts w:ascii="TH SarabunIT๙" w:hAnsi="TH SarabunIT๙" w:cs="TH SarabunIT๙" w:hint="cs"/>
          <w:b w:val="0"/>
          <w:bCs w:val="0"/>
          <w:spacing w:val="-20"/>
          <w:sz w:val="34"/>
          <w:szCs w:val="34"/>
          <w:cs/>
        </w:rPr>
        <w:tab/>
      </w:r>
      <w:r w:rsidR="0057006D" w:rsidRPr="0001748A">
        <w:rPr>
          <w:rStyle w:val="Strong"/>
          <w:rFonts w:ascii="TH SarabunIT๙" w:hAnsi="TH SarabunIT๙" w:cs="TH SarabunIT๙" w:hint="cs"/>
          <w:b w:val="0"/>
          <w:bCs w:val="0"/>
          <w:spacing w:val="-20"/>
          <w:sz w:val="34"/>
          <w:szCs w:val="34"/>
          <w:cs/>
        </w:rPr>
        <w:t>“</w:t>
      </w:r>
      <w:r w:rsidR="00631B9B" w:rsidRPr="0001748A">
        <w:rPr>
          <w:rFonts w:ascii="TH SarabunIT๙" w:eastAsia="Times New Roman" w:hAnsi="TH SarabunIT๙" w:cs="TH SarabunIT๙"/>
          <w:spacing w:val="-20"/>
          <w:sz w:val="34"/>
          <w:szCs w:val="34"/>
        </w:rPr>
        <w:t>3.4</w:t>
      </w:r>
      <w:r w:rsidR="00E36EA0" w:rsidRPr="0001748A">
        <w:rPr>
          <w:rFonts w:ascii="TH SarabunIT๙" w:eastAsia="Times New Roman" w:hAnsi="TH SarabunIT๙" w:cs="TH SarabunIT๙"/>
          <w:spacing w:val="-20"/>
          <w:sz w:val="34"/>
          <w:szCs w:val="34"/>
        </w:rPr>
        <w:tab/>
      </w:r>
      <w:r w:rsidR="00F53D84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การคำนว</w:t>
      </w:r>
      <w:r w:rsidR="00027373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ณ</w:t>
      </w:r>
      <w:r w:rsidR="00F53D84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รายได้และรายจ่ายของบริษัทหรือห้างหุ้นส่วนนิติบุคคลซึ่งประกอบ</w:t>
      </w:r>
      <w:r w:rsidR="0001748A">
        <w:rPr>
          <w:rFonts w:ascii="TH SarabunIT๙" w:eastAsia="Times New Roman" w:hAnsi="TH SarabunIT๙" w:cs="TH SarabunIT๙"/>
          <w:spacing w:val="-20"/>
          <w:sz w:val="34"/>
          <w:szCs w:val="34"/>
          <w:cs/>
        </w:rPr>
        <w:br/>
      </w:r>
      <w:r w:rsidR="00F53D84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กิจการให้เช่าทรัพย์สิน</w:t>
      </w:r>
      <w:r w:rsidR="00963FF6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 </w:t>
      </w:r>
      <w:r w:rsidR="00F53D84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 xml:space="preserve">ให้ใช้เกณฑ์สิทธิตามข้อ 2 </w:t>
      </w:r>
      <w:r w:rsidR="00106E46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โดยบริษัทหรือห้างหุ้นส่วนนิติบุคคลนั้น</w:t>
      </w:r>
      <w:r w:rsidR="00F53D84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ต้องนำรายได้</w:t>
      </w:r>
      <w:r w:rsidR="0001748A">
        <w:rPr>
          <w:rFonts w:ascii="TH SarabunIT๙" w:eastAsia="Times New Roman" w:hAnsi="TH SarabunIT๙" w:cs="TH SarabunIT๙"/>
          <w:spacing w:val="-20"/>
          <w:sz w:val="34"/>
          <w:szCs w:val="34"/>
          <w:cs/>
        </w:rPr>
        <w:br/>
      </w:r>
      <w:r w:rsidR="00F53D84" w:rsidRPr="00F53D84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>ค่าเช่าหรือค่างวดและรายจ่ายที่เกี่ยวข้อง</w:t>
      </w:r>
      <w:r w:rsidR="00F53D84" w:rsidRPr="00F53D84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>มารวมคำนวณเป็นรายได้และรายจ่ายในแต่ละรอบระยะเวลา</w:t>
      </w:r>
      <w:r w:rsidR="0001748A">
        <w:rPr>
          <w:rFonts w:ascii="TH SarabunIT๙" w:eastAsia="Times New Roman" w:hAnsi="TH SarabunIT๙" w:cs="TH SarabunIT๙"/>
          <w:spacing w:val="-4"/>
          <w:sz w:val="34"/>
          <w:szCs w:val="34"/>
          <w:cs/>
        </w:rPr>
        <w:br/>
      </w:r>
      <w:r w:rsidR="00F53D84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บัญชีตามส่วนแห่งระยะเวลาการให้เช่าทรัพย์สิน</w:t>
      </w:r>
      <w:r w:rsidR="00106E46" w:rsidRPr="0001748A">
        <w:rPr>
          <w:rFonts w:ascii="TH SarabunIT๙" w:eastAsia="Times New Roman" w:hAnsi="TH SarabunIT๙" w:cs="TH SarabunIT๙"/>
          <w:spacing w:val="-20"/>
          <w:sz w:val="34"/>
          <w:szCs w:val="34"/>
        </w:rPr>
        <w:t xml:space="preserve"> </w:t>
      </w:r>
      <w:r w:rsidR="00106E46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หรือตาม</w:t>
      </w:r>
      <w:r w:rsidR="00106E46" w:rsidRPr="0001748A">
        <w:rPr>
          <w:rFonts w:ascii="TH SarabunIT๙" w:eastAsia="Times New Roman" w:hAnsi="TH SarabunIT๙" w:cs="TH SarabunIT๙"/>
          <w:spacing w:val="-20"/>
          <w:sz w:val="34"/>
          <w:szCs w:val="34"/>
          <w:cs/>
        </w:rPr>
        <w:t>เกณฑ์อื่น</w:t>
      </w:r>
      <w:r w:rsidR="00571FD9" w:rsidRPr="0001748A">
        <w:rPr>
          <w:rFonts w:ascii="TH SarabunIT๙" w:hAnsi="TH SarabunIT๙" w:cs="TH SarabunIT๙"/>
          <w:spacing w:val="-20"/>
          <w:sz w:val="34"/>
          <w:szCs w:val="34"/>
          <w:cs/>
        </w:rPr>
        <w:t>ที่เหมาะสมตามวิธีการทางบัญชี</w:t>
      </w:r>
      <w:r w:rsidR="0001748A">
        <w:rPr>
          <w:rFonts w:ascii="TH SarabunIT๙" w:hAnsi="TH SarabunIT๙" w:cs="TH SarabunIT๙" w:hint="cs"/>
          <w:spacing w:val="-20"/>
          <w:sz w:val="34"/>
          <w:szCs w:val="34"/>
          <w:cs/>
        </w:rPr>
        <w:br/>
      </w:r>
      <w:r w:rsidR="00571FD9" w:rsidRPr="00571FD9">
        <w:rPr>
          <w:rFonts w:ascii="TH SarabunIT๙" w:hAnsi="TH SarabunIT๙" w:cs="TH SarabunIT๙"/>
          <w:sz w:val="34"/>
          <w:szCs w:val="34"/>
          <w:cs/>
        </w:rPr>
        <w:t>ที่รับรองทั่วไป</w:t>
      </w:r>
      <w:r w:rsidR="00F53D84" w:rsidRPr="00571FD9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ab/>
      </w:r>
      <w:r w:rsidR="00F53D84" w:rsidRPr="00571FD9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ab/>
      </w:r>
      <w:r w:rsidR="00ED6EDA" w:rsidRPr="00571FD9">
        <w:rPr>
          <w:rFonts w:ascii="TH SarabunIT๙" w:eastAsia="Times New Roman" w:hAnsi="TH SarabunIT๙" w:cs="TH SarabunIT๙"/>
          <w:b/>
          <w:bCs/>
          <w:sz w:val="34"/>
          <w:szCs w:val="34"/>
        </w:rPr>
        <w:tab/>
      </w:r>
      <w:r w:rsidR="00ED6EDA" w:rsidRPr="00571FD9">
        <w:rPr>
          <w:rFonts w:ascii="TH SarabunIT๙" w:eastAsia="Times New Roman" w:hAnsi="TH SarabunIT๙" w:cs="TH SarabunIT๙"/>
          <w:b/>
          <w:bCs/>
          <w:sz w:val="34"/>
          <w:szCs w:val="34"/>
        </w:rPr>
        <w:tab/>
      </w:r>
    </w:p>
    <w:p w:rsidR="00F53D84" w:rsidRPr="00F53D84" w:rsidRDefault="00571FD9" w:rsidP="00FE10C3">
      <w:pPr>
        <w:tabs>
          <w:tab w:val="left" w:pos="1418"/>
          <w:tab w:val="left" w:pos="1701"/>
          <w:tab w:val="left" w:pos="1985"/>
          <w:tab w:val="left" w:pos="2268"/>
          <w:tab w:val="left" w:pos="2694"/>
          <w:tab w:val="left" w:pos="2977"/>
        </w:tabs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4"/>
          <w:szCs w:val="34"/>
          <w:cs/>
        </w:rPr>
        <w:tab/>
      </w:r>
      <w:r w:rsidR="00106E46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การคำนว</w:t>
      </w:r>
      <w:r w:rsidR="00027373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ณ</w:t>
      </w:r>
      <w:r w:rsidR="00106E46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รายได้และรายจ่ายของบริษัทหรือห้างหุ้นส่วนนิติบุคคลซึ่งเป็นผู้เช่า</w:t>
      </w:r>
      <w:r w:rsidR="0001748A">
        <w:rPr>
          <w:rFonts w:ascii="TH SarabunIT๙" w:eastAsia="Times New Roman" w:hAnsi="TH SarabunIT๙" w:cs="TH SarabunIT๙"/>
          <w:spacing w:val="-20"/>
          <w:sz w:val="34"/>
          <w:szCs w:val="34"/>
          <w:cs/>
        </w:rPr>
        <w:br/>
      </w:r>
      <w:r w:rsidR="00106E46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ทรัพย์สิน ให้ใช้เกณฑ์สิทธิตามข้อ 2 โดยบริษัทหรือห้างหุ้นส่วนนิติบุคคลนั้นต้องนำรายจ่ายค่าเช่า</w:t>
      </w:r>
      <w:r w:rsidR="0001748A">
        <w:rPr>
          <w:rFonts w:ascii="TH SarabunIT๙" w:eastAsia="Times New Roman" w:hAnsi="TH SarabunIT๙" w:cs="TH SarabunIT๙"/>
          <w:spacing w:val="-20"/>
          <w:sz w:val="34"/>
          <w:szCs w:val="34"/>
          <w:cs/>
        </w:rPr>
        <w:br/>
      </w:r>
      <w:r w:rsidR="00106E46" w:rsidRPr="00FE10C3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>หรือค่างวดและรายจ่ายที่เกี่ยวข้อง</w:t>
      </w:r>
      <w:r w:rsidR="00106E46" w:rsidRPr="00FE10C3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>มารวมคำนวณเป็นรายจ่ายในแต่ละรอบระยะเวลาบัญชีตามส่วน</w:t>
      </w:r>
      <w:r w:rsidR="0001748A">
        <w:rPr>
          <w:rFonts w:ascii="TH SarabunIT๙" w:eastAsia="Times New Roman" w:hAnsi="TH SarabunIT๙" w:cs="TH SarabunIT๙"/>
          <w:spacing w:val="-4"/>
          <w:sz w:val="34"/>
          <w:szCs w:val="34"/>
          <w:cs/>
        </w:rPr>
        <w:br/>
      </w:r>
      <w:r w:rsidR="00106E46" w:rsidRPr="00FE10C3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>แห่งระยะเวลาการ</w:t>
      </w:r>
      <w:r w:rsidR="00DD55CD" w:rsidRPr="00FE10C3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>เ</w:t>
      </w:r>
      <w:r w:rsidR="00106E46" w:rsidRPr="00FE10C3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>ช่า</w:t>
      </w:r>
      <w:r w:rsidR="00106E46" w:rsidRPr="00FE10C3">
        <w:rPr>
          <w:rFonts w:ascii="TH SarabunIT๙" w:eastAsia="Times New Roman" w:hAnsi="TH SarabunIT๙" w:cs="TH SarabunIT๙" w:hint="cs"/>
          <w:sz w:val="34"/>
          <w:szCs w:val="34"/>
          <w:cs/>
        </w:rPr>
        <w:t>ทรัพย์สิน</w:t>
      </w:r>
      <w:r w:rsidR="00106E46" w:rsidRPr="00FE10C3">
        <w:rPr>
          <w:rFonts w:ascii="TH SarabunIT๙" w:eastAsia="Times New Roman" w:hAnsi="TH SarabunIT๙" w:cs="TH SarabunIT๙"/>
          <w:sz w:val="34"/>
          <w:szCs w:val="34"/>
        </w:rPr>
        <w:t xml:space="preserve"> </w:t>
      </w:r>
      <w:r w:rsidR="00106E46" w:rsidRPr="00FE10C3">
        <w:rPr>
          <w:rFonts w:ascii="TH SarabunIT๙" w:eastAsia="Times New Roman" w:hAnsi="TH SarabunIT๙" w:cs="TH SarabunIT๙" w:hint="cs"/>
          <w:sz w:val="34"/>
          <w:szCs w:val="34"/>
          <w:cs/>
        </w:rPr>
        <w:t>หรือ</w:t>
      </w:r>
      <w:r w:rsidR="00FE10C3" w:rsidRPr="00FE10C3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>ตาม</w:t>
      </w:r>
      <w:r w:rsidR="00FE10C3" w:rsidRPr="00FE10C3">
        <w:rPr>
          <w:rFonts w:ascii="TH SarabunIT๙" w:eastAsia="Times New Roman" w:hAnsi="TH SarabunIT๙" w:cs="TH SarabunIT๙"/>
          <w:spacing w:val="-4"/>
          <w:sz w:val="34"/>
          <w:szCs w:val="34"/>
          <w:cs/>
        </w:rPr>
        <w:t>เกณฑ์อื่น</w:t>
      </w:r>
      <w:r w:rsidR="00FE10C3" w:rsidRPr="00FE10C3">
        <w:rPr>
          <w:rFonts w:ascii="TH SarabunIT๙" w:hAnsi="TH SarabunIT๙" w:cs="TH SarabunIT๙"/>
          <w:sz w:val="34"/>
          <w:szCs w:val="34"/>
          <w:cs/>
        </w:rPr>
        <w:t>ที่เหมาะสมตามวิธีการทางบัญชีที่รับรองทั่วไป</w:t>
      </w:r>
      <w:r w:rsidR="00F53D84" w:rsidRPr="00F53D84">
        <w:rPr>
          <w:rFonts w:ascii="TH SarabunIT๙" w:eastAsia="Times New Roman" w:hAnsi="TH SarabunIT๙" w:cs="TH SarabunIT๙" w:hint="cs"/>
          <w:sz w:val="34"/>
          <w:szCs w:val="34"/>
          <w:cs/>
        </w:rPr>
        <w:tab/>
      </w:r>
      <w:r w:rsidR="00F53D84" w:rsidRPr="00F53D84">
        <w:rPr>
          <w:rFonts w:ascii="TH SarabunIT๙" w:eastAsia="Times New Roman" w:hAnsi="TH SarabunIT๙" w:cs="TH SarabunIT๙" w:hint="cs"/>
          <w:sz w:val="34"/>
          <w:szCs w:val="34"/>
          <w:cs/>
        </w:rPr>
        <w:tab/>
      </w:r>
      <w:r w:rsidR="00F53D84" w:rsidRPr="00F53D84">
        <w:rPr>
          <w:rFonts w:ascii="TH SarabunIT๙" w:eastAsia="Times New Roman" w:hAnsi="TH SarabunIT๙" w:cs="TH SarabunIT๙" w:hint="cs"/>
          <w:sz w:val="34"/>
          <w:szCs w:val="34"/>
          <w:cs/>
        </w:rPr>
        <w:tab/>
      </w:r>
      <w:r w:rsidR="00FE10C3">
        <w:rPr>
          <w:rFonts w:ascii="TH SarabunIT๙" w:eastAsia="Times New Roman" w:hAnsi="TH SarabunIT๙" w:cs="TH SarabunIT๙"/>
          <w:sz w:val="34"/>
          <w:szCs w:val="34"/>
        </w:rPr>
        <w:tab/>
      </w:r>
      <w:r w:rsidR="00FE10C3">
        <w:rPr>
          <w:rFonts w:ascii="TH SarabunIT๙" w:eastAsia="Times New Roman" w:hAnsi="TH SarabunIT๙" w:cs="TH SarabunIT๙"/>
          <w:sz w:val="34"/>
          <w:szCs w:val="34"/>
        </w:rPr>
        <w:tab/>
      </w:r>
      <w:r w:rsidR="00F53D84" w:rsidRPr="00F53D84">
        <w:rPr>
          <w:rFonts w:ascii="TH SarabunIT๙" w:eastAsia="Times New Roman" w:hAnsi="TH SarabunIT๙" w:cs="TH SarabunIT๙" w:hint="cs"/>
          <w:sz w:val="34"/>
          <w:szCs w:val="34"/>
          <w:cs/>
        </w:rPr>
        <w:tab/>
      </w:r>
      <w:r w:rsidR="00F53D84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กรณีบริษัทหรือห้างหุ้นส่วนนิติบุคคลตามวรรคหนึ่ง</w:t>
      </w:r>
      <w:r w:rsidR="00DD55CD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 xml:space="preserve"> </w:t>
      </w:r>
      <w:r w:rsidR="00F53D84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และวรรคสองได้เลือกใช้</w:t>
      </w:r>
      <w:r w:rsidR="0001748A">
        <w:rPr>
          <w:rFonts w:ascii="TH SarabunIT๙" w:eastAsia="Times New Roman" w:hAnsi="TH SarabunIT๙" w:cs="TH SarabunIT๙"/>
          <w:spacing w:val="-20"/>
          <w:sz w:val="34"/>
          <w:szCs w:val="34"/>
          <w:cs/>
        </w:rPr>
        <w:br/>
      </w:r>
      <w:r w:rsidR="00F53D84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วิธีใดวิธีหนึ่งเพื่อคำนวณรายได้และรายจ่ายในการคำนวณกำ</w:t>
      </w:r>
      <w:r w:rsidR="00963FF6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ไรสุทธิเพื่อเสียภาษีเงินได้แล้ว</w:t>
      </w:r>
      <w:r w:rsidR="00F53D84" w:rsidRPr="0001748A">
        <w:rPr>
          <w:rFonts w:ascii="TH SarabunIT๙" w:eastAsia="Times New Roman" w:hAnsi="TH SarabunIT๙" w:cs="TH SarabunIT๙" w:hint="cs"/>
          <w:spacing w:val="-20"/>
          <w:sz w:val="34"/>
          <w:szCs w:val="34"/>
          <w:cs/>
        </w:rPr>
        <w:t>ให้ใช้วิธีนั้น</w:t>
      </w:r>
      <w:r w:rsidR="0001748A">
        <w:rPr>
          <w:rFonts w:ascii="TH SarabunIT๙" w:eastAsia="Times New Roman" w:hAnsi="TH SarabunIT๙" w:cs="TH SarabunIT๙"/>
          <w:spacing w:val="-20"/>
          <w:sz w:val="34"/>
          <w:szCs w:val="34"/>
          <w:cs/>
        </w:rPr>
        <w:br/>
      </w:r>
      <w:r w:rsidR="00F53D84" w:rsidRPr="00F53D84">
        <w:rPr>
          <w:rFonts w:ascii="TH SarabunIT๙" w:eastAsia="Times New Roman" w:hAnsi="TH SarabunIT๙" w:cs="TH SarabunIT๙" w:hint="cs"/>
          <w:sz w:val="34"/>
          <w:szCs w:val="34"/>
          <w:cs/>
        </w:rPr>
        <w:t>ตลอดไป เว้นแต่จะได้รับอนุมัติให้เปลี่ยนแปลงจากอธิบดีกรมสรรพากร”</w:t>
      </w:r>
    </w:p>
    <w:p w:rsidR="00631B9B" w:rsidRPr="00F53D84" w:rsidRDefault="00631B9B" w:rsidP="00F53D84">
      <w:pPr>
        <w:tabs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 w:rsidRPr="00F53D84">
        <w:rPr>
          <w:rFonts w:ascii="TH SarabunIT๙" w:eastAsia="Times New Roman" w:hAnsi="TH SarabunIT๙" w:cs="TH SarabunIT๙" w:hint="cs"/>
          <w:sz w:val="34"/>
          <w:szCs w:val="34"/>
          <w:cs/>
        </w:rPr>
        <w:tab/>
      </w:r>
      <w:r w:rsidRPr="00F53D84">
        <w:rPr>
          <w:rStyle w:val="Strong"/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ข้อ </w:t>
      </w:r>
      <w:r w:rsidRPr="00F53D84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>2</w:t>
      </w:r>
      <w:r w:rsidR="00A27855" w:rsidRPr="00F53D84">
        <w:rPr>
          <w:rStyle w:val="Strong"/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 w:rsidRPr="00F53D84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>คำสั่งนี้ให้ใช้บังคับในการคำนวณภาษีเงินได้ของบริษัท</w:t>
      </w:r>
      <w:r w:rsidR="00963FF6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>หรือห้างหุ้นส่วนนิติบุคคล</w:t>
      </w:r>
      <w:r w:rsidR="00963FF6">
        <w:rPr>
          <w:rFonts w:ascii="TH SarabunIT๙" w:eastAsia="Times New Roman" w:hAnsi="TH SarabunIT๙" w:cs="TH SarabunIT๙"/>
          <w:spacing w:val="-6"/>
          <w:sz w:val="34"/>
          <w:szCs w:val="34"/>
          <w:cs/>
        </w:rPr>
        <w:br/>
      </w:r>
      <w:bookmarkStart w:id="0" w:name="_GoBack"/>
      <w:bookmarkEnd w:id="0"/>
      <w:r w:rsidRPr="00F53D84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>ซึ่งมีรอบระยะเวลาบัญช</w:t>
      </w:r>
      <w:r w:rsidR="002E7254" w:rsidRPr="00F53D84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>ี</w:t>
      </w:r>
      <w:r w:rsidRPr="00F53D84">
        <w:rPr>
          <w:rFonts w:ascii="TH SarabunIT๙" w:eastAsia="Times New Roman" w:hAnsi="TH SarabunIT๙" w:cs="TH SarabunIT๙" w:hint="cs"/>
          <w:sz w:val="34"/>
          <w:szCs w:val="34"/>
          <w:cs/>
        </w:rPr>
        <w:t>เริ่มในหรือหลังวันที่ 1 มกราคม พ.ศ. 2561 เป็นต้นไป</w:t>
      </w:r>
    </w:p>
    <w:p w:rsidR="001A0DB9" w:rsidRDefault="004A14C8" w:rsidP="00F53D84">
      <w:pPr>
        <w:pStyle w:val="NormalWeb"/>
        <w:tabs>
          <w:tab w:val="left" w:pos="2268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4"/>
          <w:szCs w:val="34"/>
        </w:rPr>
      </w:pPr>
      <w:r w:rsidRPr="00F53D84">
        <w:rPr>
          <w:rFonts w:ascii="TH SarabunIT๙" w:hAnsi="TH SarabunIT๙" w:cs="TH SarabunIT๙"/>
          <w:sz w:val="34"/>
          <w:szCs w:val="34"/>
        </w:rPr>
        <w:tab/>
      </w:r>
      <w:r w:rsidRPr="00F53D84">
        <w:rPr>
          <w:rFonts w:ascii="TH SarabunIT๙" w:hAnsi="TH SarabunIT๙" w:cs="TH SarabunIT๙"/>
          <w:sz w:val="34"/>
          <w:szCs w:val="34"/>
        </w:rPr>
        <w:tab/>
      </w:r>
    </w:p>
    <w:p w:rsidR="000076BC" w:rsidRPr="00631B9B" w:rsidRDefault="001A0DB9" w:rsidP="000076BC">
      <w:pPr>
        <w:pStyle w:val="NormalWeb"/>
        <w:tabs>
          <w:tab w:val="left" w:pos="2268"/>
        </w:tabs>
        <w:spacing w:before="120" w:beforeAutospacing="0" w:after="0" w:afterAutospacing="0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0076BC" w:rsidRPr="00631B9B">
        <w:rPr>
          <w:rFonts w:ascii="TH SarabunIT๙" w:hAnsi="TH SarabunIT๙" w:cs="TH SarabunIT๙" w:hint="cs"/>
          <w:sz w:val="34"/>
          <w:szCs w:val="34"/>
          <w:cs/>
        </w:rPr>
        <w:t xml:space="preserve">สั่ง  ณ วันที่ </w:t>
      </w:r>
      <w:r w:rsidR="00096CCB">
        <w:rPr>
          <w:rFonts w:ascii="TH SarabunIT๙" w:hAnsi="TH SarabunIT๙" w:cs="TH SarabunIT๙" w:hint="cs"/>
          <w:sz w:val="34"/>
          <w:szCs w:val="34"/>
          <w:cs/>
        </w:rPr>
        <w:t xml:space="preserve">11  กันยายน  </w:t>
      </w:r>
      <w:r w:rsidR="00F96CA6" w:rsidRPr="00631B9B">
        <w:rPr>
          <w:rFonts w:ascii="TH SarabunIT๙" w:hAnsi="TH SarabunIT๙" w:cs="TH SarabunIT๙" w:hint="cs"/>
          <w:sz w:val="34"/>
          <w:szCs w:val="34"/>
          <w:cs/>
        </w:rPr>
        <w:t>พ.ศ. 25</w:t>
      </w:r>
      <w:r w:rsidR="0066549B" w:rsidRPr="00631B9B">
        <w:rPr>
          <w:rFonts w:ascii="TH SarabunIT๙" w:hAnsi="TH SarabunIT๙" w:cs="TH SarabunIT๙" w:hint="cs"/>
          <w:sz w:val="34"/>
          <w:szCs w:val="34"/>
          <w:cs/>
        </w:rPr>
        <w:t>61</w:t>
      </w:r>
    </w:p>
    <w:p w:rsidR="00A70FA3" w:rsidRDefault="00A70FA3" w:rsidP="001661E5">
      <w:pPr>
        <w:pStyle w:val="NormalWeb"/>
        <w:tabs>
          <w:tab w:val="left" w:pos="3544"/>
        </w:tabs>
        <w:spacing w:before="0" w:beforeAutospacing="0" w:after="0" w:afterAutospacing="0"/>
        <w:rPr>
          <w:rFonts w:ascii="TH SarabunIT๙" w:hAnsi="TH SarabunIT๙" w:cs="TH SarabunIT๙"/>
          <w:sz w:val="34"/>
          <w:szCs w:val="34"/>
        </w:rPr>
      </w:pPr>
    </w:p>
    <w:p w:rsidR="00D27BD3" w:rsidRPr="00631B9B" w:rsidRDefault="004A14C8" w:rsidP="001661E5">
      <w:pPr>
        <w:pStyle w:val="NormalWeb"/>
        <w:tabs>
          <w:tab w:val="left" w:pos="3544"/>
        </w:tabs>
        <w:spacing w:before="0" w:beforeAutospacing="0" w:after="0" w:afterAutospacing="0"/>
        <w:rPr>
          <w:rFonts w:ascii="TH SarabunIT๙" w:hAnsi="TH SarabunIT๙" w:cs="TH SarabunIT๙"/>
          <w:sz w:val="34"/>
          <w:szCs w:val="34"/>
        </w:rPr>
      </w:pPr>
      <w:r w:rsidRPr="00631B9B">
        <w:rPr>
          <w:rFonts w:ascii="TH SarabunIT๙" w:hAnsi="TH SarabunIT๙" w:cs="TH SarabunIT๙"/>
          <w:sz w:val="34"/>
          <w:szCs w:val="34"/>
        </w:rPr>
        <w:tab/>
      </w:r>
      <w:r w:rsidR="00096CCB">
        <w:rPr>
          <w:rFonts w:ascii="TH SarabunIT๙" w:hAnsi="TH SarabunIT๙" w:cs="TH SarabunIT๙"/>
          <w:sz w:val="34"/>
          <w:szCs w:val="34"/>
        </w:rPr>
        <w:t xml:space="preserve">           </w:t>
      </w:r>
      <w:r w:rsidR="00096CCB" w:rsidRPr="00631B9B">
        <w:rPr>
          <w:rFonts w:ascii="TH SarabunIT๙" w:hAnsi="TH SarabunIT๙" w:cs="TH SarabunIT๙" w:hint="cs"/>
          <w:sz w:val="34"/>
          <w:szCs w:val="34"/>
          <w:cs/>
        </w:rPr>
        <w:t>เอกนิติ  นิติทัณฑ์</w:t>
      </w:r>
      <w:proofErr w:type="spellStart"/>
      <w:r w:rsidR="00096CCB" w:rsidRPr="00631B9B">
        <w:rPr>
          <w:rFonts w:ascii="TH SarabunIT๙" w:hAnsi="TH SarabunIT๙" w:cs="TH SarabunIT๙" w:hint="cs"/>
          <w:sz w:val="34"/>
          <w:szCs w:val="34"/>
          <w:cs/>
        </w:rPr>
        <w:t>ประภาศ</w:t>
      </w:r>
      <w:proofErr w:type="spellEnd"/>
    </w:p>
    <w:p w:rsidR="000076BC" w:rsidRPr="00631B9B" w:rsidRDefault="004A14C8" w:rsidP="00096CCB">
      <w:pPr>
        <w:pStyle w:val="NormalWeb"/>
        <w:tabs>
          <w:tab w:val="left" w:pos="3544"/>
        </w:tabs>
        <w:spacing w:before="0" w:beforeAutospacing="0" w:after="0" w:afterAutospacing="0"/>
        <w:rPr>
          <w:rFonts w:ascii="TH SarabunIT๙" w:hAnsi="TH SarabunIT๙" w:cs="TH SarabunIT๙"/>
          <w:sz w:val="34"/>
          <w:szCs w:val="34"/>
        </w:rPr>
      </w:pPr>
      <w:r w:rsidRPr="00631B9B">
        <w:rPr>
          <w:rFonts w:ascii="TH SarabunIT๙" w:hAnsi="TH SarabunIT๙" w:cs="TH SarabunIT๙"/>
          <w:sz w:val="34"/>
          <w:szCs w:val="34"/>
        </w:rPr>
        <w:tab/>
      </w:r>
      <w:r w:rsidR="001658A1" w:rsidRPr="00631B9B">
        <w:rPr>
          <w:rFonts w:ascii="TH SarabunIT๙" w:hAnsi="TH SarabunIT๙" w:cs="TH SarabunIT๙" w:hint="cs"/>
          <w:sz w:val="34"/>
          <w:szCs w:val="34"/>
          <w:cs/>
        </w:rPr>
        <w:tab/>
        <w:t xml:space="preserve">     </w:t>
      </w:r>
      <w:r w:rsidR="00394516" w:rsidRPr="00631B9B">
        <w:rPr>
          <w:rFonts w:ascii="TH SarabunIT๙" w:hAnsi="TH SarabunIT๙" w:cs="TH SarabunIT๙"/>
          <w:sz w:val="34"/>
          <w:szCs w:val="34"/>
        </w:rPr>
        <w:t xml:space="preserve">  </w:t>
      </w:r>
      <w:r w:rsidR="000076BC" w:rsidRPr="00631B9B">
        <w:rPr>
          <w:rFonts w:ascii="TH SarabunIT๙" w:hAnsi="TH SarabunIT๙" w:cs="TH SarabunIT๙" w:hint="cs"/>
          <w:sz w:val="34"/>
          <w:szCs w:val="34"/>
          <w:cs/>
        </w:rPr>
        <w:t>(นาย</w:t>
      </w:r>
      <w:r w:rsidR="001C6341" w:rsidRPr="00631B9B">
        <w:rPr>
          <w:rFonts w:ascii="TH SarabunIT๙" w:hAnsi="TH SarabunIT๙" w:cs="TH SarabunIT๙" w:hint="cs"/>
          <w:sz w:val="34"/>
          <w:szCs w:val="34"/>
          <w:cs/>
        </w:rPr>
        <w:t>เอกนิติ  นิติทัณฑ์</w:t>
      </w:r>
      <w:proofErr w:type="spellStart"/>
      <w:r w:rsidR="001C6341" w:rsidRPr="00631B9B">
        <w:rPr>
          <w:rFonts w:ascii="TH SarabunIT๙" w:hAnsi="TH SarabunIT๙" w:cs="TH SarabunIT๙" w:hint="cs"/>
          <w:sz w:val="34"/>
          <w:szCs w:val="34"/>
          <w:cs/>
        </w:rPr>
        <w:t>ประภา</w:t>
      </w:r>
      <w:r w:rsidR="00136D95" w:rsidRPr="00631B9B">
        <w:rPr>
          <w:rFonts w:ascii="TH SarabunIT๙" w:hAnsi="TH SarabunIT๙" w:cs="TH SarabunIT๙" w:hint="cs"/>
          <w:sz w:val="34"/>
          <w:szCs w:val="34"/>
          <w:cs/>
        </w:rPr>
        <w:t>ศ</w:t>
      </w:r>
      <w:proofErr w:type="spellEnd"/>
      <w:r w:rsidR="000076BC" w:rsidRPr="00631B9B">
        <w:rPr>
          <w:rFonts w:ascii="TH SarabunIT๙" w:hAnsi="TH SarabunIT๙" w:cs="TH SarabunIT๙" w:hint="cs"/>
          <w:sz w:val="34"/>
          <w:szCs w:val="34"/>
          <w:cs/>
        </w:rPr>
        <w:t>)</w:t>
      </w:r>
    </w:p>
    <w:p w:rsidR="0086714C" w:rsidRDefault="000076BC" w:rsidP="00096CCB">
      <w:pPr>
        <w:pStyle w:val="NormalWeb"/>
        <w:tabs>
          <w:tab w:val="left" w:pos="3544"/>
        </w:tabs>
        <w:spacing w:before="0" w:beforeAutospacing="0" w:after="0" w:afterAutospacing="0"/>
        <w:rPr>
          <w:rFonts w:ascii="Angsana New" w:hAnsi="Angsana New"/>
          <w:b/>
          <w:bCs/>
          <w:sz w:val="32"/>
          <w:szCs w:val="32"/>
          <w:u w:val="single"/>
        </w:rPr>
      </w:pPr>
      <w:r w:rsidRPr="00631B9B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</w:t>
      </w:r>
      <w:r w:rsidR="004A14C8" w:rsidRPr="00631B9B">
        <w:rPr>
          <w:rFonts w:ascii="TH SarabunIT๙" w:hAnsi="TH SarabunIT๙" w:cs="TH SarabunIT๙"/>
          <w:sz w:val="34"/>
          <w:szCs w:val="34"/>
        </w:rPr>
        <w:tab/>
      </w:r>
      <w:r w:rsidR="001C6341" w:rsidRPr="00631B9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31B9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394516" w:rsidRPr="00631B9B">
        <w:rPr>
          <w:rFonts w:ascii="TH SarabunIT๙" w:hAnsi="TH SarabunIT๙" w:cs="TH SarabunIT๙"/>
          <w:sz w:val="34"/>
          <w:szCs w:val="34"/>
        </w:rPr>
        <w:t xml:space="preserve"> </w:t>
      </w:r>
      <w:r w:rsidR="00F53D84">
        <w:rPr>
          <w:rFonts w:ascii="TH SarabunIT๙" w:hAnsi="TH SarabunIT๙" w:cs="TH SarabunIT๙"/>
          <w:sz w:val="34"/>
          <w:szCs w:val="34"/>
        </w:rPr>
        <w:t xml:space="preserve"> </w:t>
      </w:r>
      <w:r w:rsidR="00394516" w:rsidRPr="00631B9B">
        <w:rPr>
          <w:rFonts w:ascii="TH SarabunIT๙" w:hAnsi="TH SarabunIT๙" w:cs="TH SarabunIT๙"/>
          <w:sz w:val="34"/>
          <w:szCs w:val="34"/>
        </w:rPr>
        <w:t xml:space="preserve"> </w:t>
      </w:r>
      <w:r w:rsidRPr="00631B9B">
        <w:rPr>
          <w:rFonts w:ascii="TH SarabunIT๙" w:hAnsi="TH SarabunIT๙" w:cs="TH SarabunIT๙" w:hint="cs"/>
          <w:sz w:val="34"/>
          <w:szCs w:val="34"/>
          <w:cs/>
        </w:rPr>
        <w:t>อธิบดีกรมสรรพากร</w:t>
      </w:r>
    </w:p>
    <w:p w:rsidR="005D483D" w:rsidRDefault="005D483D">
      <w:pPr>
        <w:rPr>
          <w:rFonts w:ascii="Times New Roman" w:hAnsi="AngsanaUPC" w:cs="AngsanaUPC"/>
          <w:b/>
          <w:bCs/>
          <w:sz w:val="32"/>
          <w:szCs w:val="32"/>
          <w:u w:val="single"/>
        </w:rPr>
      </w:pPr>
    </w:p>
    <w:sectPr w:rsidR="005D483D" w:rsidSect="00AE2195">
      <w:pgSz w:w="11906" w:h="16838"/>
      <w:pgMar w:top="426" w:right="1134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AE" w:rsidRDefault="00693FAE" w:rsidP="00CD6E12">
      <w:r>
        <w:separator/>
      </w:r>
    </w:p>
  </w:endnote>
  <w:endnote w:type="continuationSeparator" w:id="0">
    <w:p w:rsidR="00693FAE" w:rsidRDefault="00693FAE" w:rsidP="00CD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AE" w:rsidRDefault="00693FAE" w:rsidP="00CD6E12">
      <w:r>
        <w:separator/>
      </w:r>
    </w:p>
  </w:footnote>
  <w:footnote w:type="continuationSeparator" w:id="0">
    <w:p w:rsidR="00693FAE" w:rsidRDefault="00693FAE" w:rsidP="00CD6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C8E"/>
    <w:multiLevelType w:val="hybridMultilevel"/>
    <w:tmpl w:val="F01E551A"/>
    <w:lvl w:ilvl="0" w:tplc="675ED820">
      <w:start w:val="1"/>
      <w:numFmt w:val="thaiCounting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3D"/>
    <w:rsid w:val="000076BC"/>
    <w:rsid w:val="0001748A"/>
    <w:rsid w:val="00021DA8"/>
    <w:rsid w:val="00027373"/>
    <w:rsid w:val="00040CBA"/>
    <w:rsid w:val="000554C2"/>
    <w:rsid w:val="000633EB"/>
    <w:rsid w:val="000644EB"/>
    <w:rsid w:val="0007185E"/>
    <w:rsid w:val="0007737C"/>
    <w:rsid w:val="000957F5"/>
    <w:rsid w:val="00096CCB"/>
    <w:rsid w:val="00097670"/>
    <w:rsid w:val="000A4237"/>
    <w:rsid w:val="000B327D"/>
    <w:rsid w:val="000C21F3"/>
    <w:rsid w:val="000C5712"/>
    <w:rsid w:val="000C63AA"/>
    <w:rsid w:val="000C7CD4"/>
    <w:rsid w:val="00106E46"/>
    <w:rsid w:val="00134756"/>
    <w:rsid w:val="00136D95"/>
    <w:rsid w:val="001658A1"/>
    <w:rsid w:val="001661E5"/>
    <w:rsid w:val="00187E90"/>
    <w:rsid w:val="0019434A"/>
    <w:rsid w:val="00196D57"/>
    <w:rsid w:val="001A0DB9"/>
    <w:rsid w:val="001A7CEC"/>
    <w:rsid w:val="001B01AA"/>
    <w:rsid w:val="001B3AAA"/>
    <w:rsid w:val="001B7229"/>
    <w:rsid w:val="001C6341"/>
    <w:rsid w:val="001E2DC9"/>
    <w:rsid w:val="001E7A2D"/>
    <w:rsid w:val="001F07E7"/>
    <w:rsid w:val="001F45A5"/>
    <w:rsid w:val="00232862"/>
    <w:rsid w:val="00233422"/>
    <w:rsid w:val="0023686C"/>
    <w:rsid w:val="0024169C"/>
    <w:rsid w:val="00252C9E"/>
    <w:rsid w:val="00255935"/>
    <w:rsid w:val="002618F4"/>
    <w:rsid w:val="00264C84"/>
    <w:rsid w:val="00271EF6"/>
    <w:rsid w:val="0027428E"/>
    <w:rsid w:val="002C632A"/>
    <w:rsid w:val="002D16B4"/>
    <w:rsid w:val="002D600F"/>
    <w:rsid w:val="002E7254"/>
    <w:rsid w:val="002E7CAF"/>
    <w:rsid w:val="002F0773"/>
    <w:rsid w:val="002F2536"/>
    <w:rsid w:val="002F36DD"/>
    <w:rsid w:val="00301779"/>
    <w:rsid w:val="003209E3"/>
    <w:rsid w:val="00325273"/>
    <w:rsid w:val="003254B6"/>
    <w:rsid w:val="00336BCF"/>
    <w:rsid w:val="00362D37"/>
    <w:rsid w:val="00371E67"/>
    <w:rsid w:val="00393451"/>
    <w:rsid w:val="00394516"/>
    <w:rsid w:val="003A4F8F"/>
    <w:rsid w:val="003A60AB"/>
    <w:rsid w:val="003B0BCD"/>
    <w:rsid w:val="003B0C56"/>
    <w:rsid w:val="003B6290"/>
    <w:rsid w:val="003C68B2"/>
    <w:rsid w:val="003D7475"/>
    <w:rsid w:val="003E10F1"/>
    <w:rsid w:val="003E2807"/>
    <w:rsid w:val="003F02B6"/>
    <w:rsid w:val="003F30A4"/>
    <w:rsid w:val="004007DB"/>
    <w:rsid w:val="004017A0"/>
    <w:rsid w:val="00401B28"/>
    <w:rsid w:val="00401F42"/>
    <w:rsid w:val="004256E3"/>
    <w:rsid w:val="0042785C"/>
    <w:rsid w:val="0043449A"/>
    <w:rsid w:val="00435D83"/>
    <w:rsid w:val="004376C9"/>
    <w:rsid w:val="00443785"/>
    <w:rsid w:val="00443CDD"/>
    <w:rsid w:val="00446338"/>
    <w:rsid w:val="00472A8D"/>
    <w:rsid w:val="00482D22"/>
    <w:rsid w:val="004875EB"/>
    <w:rsid w:val="00494790"/>
    <w:rsid w:val="004974DD"/>
    <w:rsid w:val="004A14C8"/>
    <w:rsid w:val="004A7075"/>
    <w:rsid w:val="004A7455"/>
    <w:rsid w:val="004B5151"/>
    <w:rsid w:val="004B54C5"/>
    <w:rsid w:val="004D2C28"/>
    <w:rsid w:val="004D7619"/>
    <w:rsid w:val="004F06C1"/>
    <w:rsid w:val="004F7355"/>
    <w:rsid w:val="005433CC"/>
    <w:rsid w:val="00543F63"/>
    <w:rsid w:val="00556A37"/>
    <w:rsid w:val="005611DA"/>
    <w:rsid w:val="00565412"/>
    <w:rsid w:val="005664F9"/>
    <w:rsid w:val="0057006D"/>
    <w:rsid w:val="00571FD9"/>
    <w:rsid w:val="005814FE"/>
    <w:rsid w:val="005871D9"/>
    <w:rsid w:val="00587943"/>
    <w:rsid w:val="00592253"/>
    <w:rsid w:val="005926F3"/>
    <w:rsid w:val="00592A9E"/>
    <w:rsid w:val="00595CAA"/>
    <w:rsid w:val="0059630B"/>
    <w:rsid w:val="005A15D7"/>
    <w:rsid w:val="005A50E9"/>
    <w:rsid w:val="005A6DF7"/>
    <w:rsid w:val="005B2D44"/>
    <w:rsid w:val="005C243B"/>
    <w:rsid w:val="005C350A"/>
    <w:rsid w:val="005C6B4E"/>
    <w:rsid w:val="005D06E0"/>
    <w:rsid w:val="005D2440"/>
    <w:rsid w:val="005D483D"/>
    <w:rsid w:val="005D48EB"/>
    <w:rsid w:val="005D65CD"/>
    <w:rsid w:val="005F63AC"/>
    <w:rsid w:val="00605F3C"/>
    <w:rsid w:val="006133C9"/>
    <w:rsid w:val="00621F31"/>
    <w:rsid w:val="006313EC"/>
    <w:rsid w:val="00631B9B"/>
    <w:rsid w:val="006403A7"/>
    <w:rsid w:val="00641D18"/>
    <w:rsid w:val="00645B2E"/>
    <w:rsid w:val="00650229"/>
    <w:rsid w:val="006539A9"/>
    <w:rsid w:val="0066549B"/>
    <w:rsid w:val="006704F1"/>
    <w:rsid w:val="00671250"/>
    <w:rsid w:val="006776DC"/>
    <w:rsid w:val="00682046"/>
    <w:rsid w:val="00690471"/>
    <w:rsid w:val="00692D5F"/>
    <w:rsid w:val="00693FAE"/>
    <w:rsid w:val="00695F87"/>
    <w:rsid w:val="006A3B01"/>
    <w:rsid w:val="006A540E"/>
    <w:rsid w:val="006C7187"/>
    <w:rsid w:val="006D01B0"/>
    <w:rsid w:val="006D0EC3"/>
    <w:rsid w:val="006D2931"/>
    <w:rsid w:val="006F03F2"/>
    <w:rsid w:val="007037D6"/>
    <w:rsid w:val="007117EE"/>
    <w:rsid w:val="007149D2"/>
    <w:rsid w:val="00715C64"/>
    <w:rsid w:val="0071727F"/>
    <w:rsid w:val="0072384C"/>
    <w:rsid w:val="0073138D"/>
    <w:rsid w:val="00732CEE"/>
    <w:rsid w:val="00735974"/>
    <w:rsid w:val="00737084"/>
    <w:rsid w:val="007442CD"/>
    <w:rsid w:val="0074618A"/>
    <w:rsid w:val="007478D4"/>
    <w:rsid w:val="00767CB6"/>
    <w:rsid w:val="00772D64"/>
    <w:rsid w:val="00773FC9"/>
    <w:rsid w:val="00782661"/>
    <w:rsid w:val="00787795"/>
    <w:rsid w:val="007B0237"/>
    <w:rsid w:val="007C09D8"/>
    <w:rsid w:val="007E1D2C"/>
    <w:rsid w:val="007F22B3"/>
    <w:rsid w:val="00801273"/>
    <w:rsid w:val="00813CCE"/>
    <w:rsid w:val="00825929"/>
    <w:rsid w:val="00833FD3"/>
    <w:rsid w:val="00840CCA"/>
    <w:rsid w:val="00850FCA"/>
    <w:rsid w:val="008514D5"/>
    <w:rsid w:val="008539BE"/>
    <w:rsid w:val="0085623A"/>
    <w:rsid w:val="0086714C"/>
    <w:rsid w:val="00872CCE"/>
    <w:rsid w:val="008A5570"/>
    <w:rsid w:val="008B5D11"/>
    <w:rsid w:val="008C4017"/>
    <w:rsid w:val="008C4CC9"/>
    <w:rsid w:val="008D3DD9"/>
    <w:rsid w:val="008D53AE"/>
    <w:rsid w:val="008F587B"/>
    <w:rsid w:val="008F6154"/>
    <w:rsid w:val="00917C88"/>
    <w:rsid w:val="00963FF6"/>
    <w:rsid w:val="00981C28"/>
    <w:rsid w:val="00981E7C"/>
    <w:rsid w:val="00995063"/>
    <w:rsid w:val="009A2313"/>
    <w:rsid w:val="009B31DD"/>
    <w:rsid w:val="009B3B3B"/>
    <w:rsid w:val="00A036E4"/>
    <w:rsid w:val="00A158F0"/>
    <w:rsid w:val="00A21991"/>
    <w:rsid w:val="00A21A41"/>
    <w:rsid w:val="00A24E8E"/>
    <w:rsid w:val="00A27855"/>
    <w:rsid w:val="00A3055F"/>
    <w:rsid w:val="00A31345"/>
    <w:rsid w:val="00A349B7"/>
    <w:rsid w:val="00A37F63"/>
    <w:rsid w:val="00A566BB"/>
    <w:rsid w:val="00A640CC"/>
    <w:rsid w:val="00A64A0C"/>
    <w:rsid w:val="00A65503"/>
    <w:rsid w:val="00A70FA3"/>
    <w:rsid w:val="00A840AD"/>
    <w:rsid w:val="00A95578"/>
    <w:rsid w:val="00A97C8E"/>
    <w:rsid w:val="00AA5EE9"/>
    <w:rsid w:val="00AB1A4C"/>
    <w:rsid w:val="00AB35F3"/>
    <w:rsid w:val="00AB56F3"/>
    <w:rsid w:val="00AB6EC2"/>
    <w:rsid w:val="00AC10D9"/>
    <w:rsid w:val="00AC2FD1"/>
    <w:rsid w:val="00AC5FC3"/>
    <w:rsid w:val="00AE2195"/>
    <w:rsid w:val="00AE7923"/>
    <w:rsid w:val="00AF2A6A"/>
    <w:rsid w:val="00AF6F1E"/>
    <w:rsid w:val="00AF7C93"/>
    <w:rsid w:val="00B0580F"/>
    <w:rsid w:val="00B06DC6"/>
    <w:rsid w:val="00B0763B"/>
    <w:rsid w:val="00B078F7"/>
    <w:rsid w:val="00B10241"/>
    <w:rsid w:val="00B1232E"/>
    <w:rsid w:val="00B17838"/>
    <w:rsid w:val="00B20126"/>
    <w:rsid w:val="00B33827"/>
    <w:rsid w:val="00B4675E"/>
    <w:rsid w:val="00B51C72"/>
    <w:rsid w:val="00B53130"/>
    <w:rsid w:val="00B64B10"/>
    <w:rsid w:val="00B77C56"/>
    <w:rsid w:val="00B8570B"/>
    <w:rsid w:val="00B93302"/>
    <w:rsid w:val="00BB0801"/>
    <w:rsid w:val="00BB0C06"/>
    <w:rsid w:val="00BB4097"/>
    <w:rsid w:val="00BC49BD"/>
    <w:rsid w:val="00BC6F41"/>
    <w:rsid w:val="00BD2BC1"/>
    <w:rsid w:val="00BF545D"/>
    <w:rsid w:val="00C07CD3"/>
    <w:rsid w:val="00C12642"/>
    <w:rsid w:val="00C16BC0"/>
    <w:rsid w:val="00C25495"/>
    <w:rsid w:val="00C2678C"/>
    <w:rsid w:val="00C42A14"/>
    <w:rsid w:val="00C51C4A"/>
    <w:rsid w:val="00C55363"/>
    <w:rsid w:val="00C61AC3"/>
    <w:rsid w:val="00C710D5"/>
    <w:rsid w:val="00C75B91"/>
    <w:rsid w:val="00C77289"/>
    <w:rsid w:val="00C844E5"/>
    <w:rsid w:val="00CB5D22"/>
    <w:rsid w:val="00CC447B"/>
    <w:rsid w:val="00CD0F4A"/>
    <w:rsid w:val="00CD630B"/>
    <w:rsid w:val="00CD6E12"/>
    <w:rsid w:val="00CD78E9"/>
    <w:rsid w:val="00CE0E46"/>
    <w:rsid w:val="00CE5B6C"/>
    <w:rsid w:val="00CE692C"/>
    <w:rsid w:val="00CF041D"/>
    <w:rsid w:val="00D14FB3"/>
    <w:rsid w:val="00D16014"/>
    <w:rsid w:val="00D204AA"/>
    <w:rsid w:val="00D218BD"/>
    <w:rsid w:val="00D26534"/>
    <w:rsid w:val="00D27BD3"/>
    <w:rsid w:val="00D3393D"/>
    <w:rsid w:val="00D40254"/>
    <w:rsid w:val="00D454B3"/>
    <w:rsid w:val="00D63CA7"/>
    <w:rsid w:val="00D65D7A"/>
    <w:rsid w:val="00D731AE"/>
    <w:rsid w:val="00D74E66"/>
    <w:rsid w:val="00D74F5B"/>
    <w:rsid w:val="00D91AD3"/>
    <w:rsid w:val="00D93D06"/>
    <w:rsid w:val="00DA1D06"/>
    <w:rsid w:val="00DC2D14"/>
    <w:rsid w:val="00DD3A70"/>
    <w:rsid w:val="00DD55CD"/>
    <w:rsid w:val="00DD6542"/>
    <w:rsid w:val="00DE13A3"/>
    <w:rsid w:val="00DE7B53"/>
    <w:rsid w:val="00DF6BE4"/>
    <w:rsid w:val="00E10804"/>
    <w:rsid w:val="00E15211"/>
    <w:rsid w:val="00E21CE5"/>
    <w:rsid w:val="00E27B63"/>
    <w:rsid w:val="00E36EA0"/>
    <w:rsid w:val="00E45488"/>
    <w:rsid w:val="00E52097"/>
    <w:rsid w:val="00E53948"/>
    <w:rsid w:val="00E6058E"/>
    <w:rsid w:val="00E66500"/>
    <w:rsid w:val="00E726CB"/>
    <w:rsid w:val="00E74D19"/>
    <w:rsid w:val="00E912DA"/>
    <w:rsid w:val="00EB6ACC"/>
    <w:rsid w:val="00ED4409"/>
    <w:rsid w:val="00ED6EDA"/>
    <w:rsid w:val="00EE3F54"/>
    <w:rsid w:val="00EE4C0D"/>
    <w:rsid w:val="00EF41F8"/>
    <w:rsid w:val="00EF5CA4"/>
    <w:rsid w:val="00EF71A1"/>
    <w:rsid w:val="00F10B95"/>
    <w:rsid w:val="00F12EA3"/>
    <w:rsid w:val="00F21065"/>
    <w:rsid w:val="00F216BD"/>
    <w:rsid w:val="00F310B5"/>
    <w:rsid w:val="00F40D42"/>
    <w:rsid w:val="00F4501D"/>
    <w:rsid w:val="00F471B9"/>
    <w:rsid w:val="00F47E23"/>
    <w:rsid w:val="00F508C5"/>
    <w:rsid w:val="00F53D84"/>
    <w:rsid w:val="00F60A06"/>
    <w:rsid w:val="00F749C1"/>
    <w:rsid w:val="00F7764E"/>
    <w:rsid w:val="00F85269"/>
    <w:rsid w:val="00F96B15"/>
    <w:rsid w:val="00F96CA6"/>
    <w:rsid w:val="00FB587D"/>
    <w:rsid w:val="00FB758D"/>
    <w:rsid w:val="00FC1703"/>
    <w:rsid w:val="00FC4F1C"/>
    <w:rsid w:val="00FC79E0"/>
    <w:rsid w:val="00FD26DD"/>
    <w:rsid w:val="00FE0379"/>
    <w:rsid w:val="00FE10C3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4253"/>
      </w:tabs>
      <w:ind w:right="43"/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jc w:val="both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firstLine="1418"/>
      <w:outlineLvl w:val="4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b/>
      <w:bCs/>
      <w:sz w:val="44"/>
      <w:szCs w:val="44"/>
    </w:rPr>
  </w:style>
  <w:style w:type="paragraph" w:styleId="BodyTextIndent">
    <w:name w:val="Body Text Indent"/>
    <w:basedOn w:val="Normal"/>
    <w:pPr>
      <w:ind w:firstLine="1418"/>
      <w:jc w:val="both"/>
    </w:pPr>
    <w:rPr>
      <w:rFonts w:ascii="AngsanaUPC" w:hAnsi="AngsanaUPC" w:cs="AngsanaUPC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FB58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E1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CD6E12"/>
    <w:rPr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CD6E1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CD6E12"/>
    <w:rPr>
      <w:sz w:val="28"/>
      <w:szCs w:val="35"/>
    </w:rPr>
  </w:style>
  <w:style w:type="paragraph" w:styleId="NormalWeb">
    <w:name w:val="Normal (Web)"/>
    <w:basedOn w:val="Normal"/>
    <w:uiPriority w:val="99"/>
    <w:unhideWhenUsed/>
    <w:rsid w:val="00671250"/>
    <w:pPr>
      <w:spacing w:before="100" w:beforeAutospacing="1" w:after="100" w:afterAutospacing="1"/>
    </w:pPr>
    <w:rPr>
      <w:rFonts w:ascii="Thonburi" w:eastAsia="Times New Roman" w:hAnsi="Thonburi"/>
      <w:sz w:val="24"/>
      <w:szCs w:val="24"/>
    </w:rPr>
  </w:style>
  <w:style w:type="character" w:styleId="Strong">
    <w:name w:val="Strong"/>
    <w:uiPriority w:val="22"/>
    <w:qFormat/>
    <w:rsid w:val="006712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4253"/>
      </w:tabs>
      <w:ind w:right="43"/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jc w:val="both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firstLine="1418"/>
      <w:outlineLvl w:val="4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b/>
      <w:bCs/>
      <w:sz w:val="44"/>
      <w:szCs w:val="44"/>
    </w:rPr>
  </w:style>
  <w:style w:type="paragraph" w:styleId="BodyTextIndent">
    <w:name w:val="Body Text Indent"/>
    <w:basedOn w:val="Normal"/>
    <w:pPr>
      <w:ind w:firstLine="1418"/>
      <w:jc w:val="both"/>
    </w:pPr>
    <w:rPr>
      <w:rFonts w:ascii="AngsanaUPC" w:hAnsi="AngsanaUPC" w:cs="AngsanaUPC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FB58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E1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CD6E12"/>
    <w:rPr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CD6E1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CD6E12"/>
    <w:rPr>
      <w:sz w:val="28"/>
      <w:szCs w:val="35"/>
    </w:rPr>
  </w:style>
  <w:style w:type="paragraph" w:styleId="NormalWeb">
    <w:name w:val="Normal (Web)"/>
    <w:basedOn w:val="Normal"/>
    <w:uiPriority w:val="99"/>
    <w:unhideWhenUsed/>
    <w:rsid w:val="00671250"/>
    <w:pPr>
      <w:spacing w:before="100" w:beforeAutospacing="1" w:after="100" w:afterAutospacing="1"/>
    </w:pPr>
    <w:rPr>
      <w:rFonts w:ascii="Thonburi" w:eastAsia="Times New Roman" w:hAnsi="Thonburi"/>
      <w:sz w:val="24"/>
      <w:szCs w:val="24"/>
    </w:rPr>
  </w:style>
  <w:style w:type="character" w:styleId="Strong">
    <w:name w:val="Strong"/>
    <w:uiPriority w:val="22"/>
    <w:qFormat/>
    <w:rsid w:val="00671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revenue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rd</dc:creator>
  <cp:lastModifiedBy>ณัชชา ธรรมวัชระ</cp:lastModifiedBy>
  <cp:revision>3</cp:revision>
  <cp:lastPrinted>2018-09-14T01:59:00Z</cp:lastPrinted>
  <dcterms:created xsi:type="dcterms:W3CDTF">2020-10-21T02:58:00Z</dcterms:created>
  <dcterms:modified xsi:type="dcterms:W3CDTF">2020-10-27T11:16:00Z</dcterms:modified>
</cp:coreProperties>
</file>