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9A" w:rsidRDefault="0060679A" w:rsidP="0060679A">
      <w:pPr>
        <w:spacing w:after="0"/>
        <w:jc w:val="center"/>
      </w:pPr>
    </w:p>
    <w:p w:rsidR="004B596A" w:rsidRPr="00F05FBB" w:rsidRDefault="004B596A" w:rsidP="00542025">
      <w:pPr>
        <w:spacing w:after="0" w:line="240" w:lineRule="auto"/>
        <w:jc w:val="center"/>
        <w:rPr>
          <w:rFonts w:ascii="TH SarabunIT๙" w:hAnsi="TH SarabunIT๙" w:cs="TH SarabunIT๙"/>
          <w:color w:val="FFFFFF"/>
          <w:sz w:val="48"/>
          <w:szCs w:val="48"/>
        </w:rPr>
      </w:pPr>
    </w:p>
    <w:p w:rsidR="004B596A" w:rsidRPr="00F05FBB" w:rsidRDefault="003A50D7" w:rsidP="00542025">
      <w:pPr>
        <w:spacing w:after="0" w:line="240" w:lineRule="auto"/>
        <w:jc w:val="center"/>
        <w:rPr>
          <w:rFonts w:ascii="TH SarabunIT๙" w:hAnsi="TH SarabunIT๙" w:cs="TH SarabunIT๙"/>
          <w:color w:val="FFFFFF"/>
          <w:sz w:val="48"/>
          <w:szCs w:val="48"/>
          <w:cs/>
        </w:rPr>
      </w:pPr>
      <w:r>
        <w:rPr>
          <w:rFonts w:ascii="TH SarabunIT๙" w:hAnsi="TH SarabunIT๙" w:cs="TH SarabunIT๙" w:hint="cs"/>
          <w:noProof/>
          <w:color w:val="FFFFFF"/>
          <w:sz w:val="48"/>
          <w:szCs w:val="4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2374900</wp:posOffset>
            </wp:positionH>
            <wp:positionV relativeFrom="paragraph">
              <wp:posOffset>-414655</wp:posOffset>
            </wp:positionV>
            <wp:extent cx="999490" cy="12198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96A" w:rsidRPr="00F05FBB" w:rsidRDefault="004B596A" w:rsidP="00542025">
      <w:pPr>
        <w:spacing w:after="0" w:line="240" w:lineRule="auto"/>
        <w:jc w:val="center"/>
        <w:rPr>
          <w:rFonts w:ascii="TH SarabunIT๙" w:hAnsi="TH SarabunIT๙" w:cs="TH SarabunIT๙"/>
          <w:color w:val="FFFFFF"/>
          <w:sz w:val="48"/>
          <w:szCs w:val="48"/>
        </w:rPr>
      </w:pPr>
    </w:p>
    <w:p w:rsidR="002337E0" w:rsidRPr="00F05FBB" w:rsidRDefault="002337E0" w:rsidP="00542025">
      <w:pPr>
        <w:spacing w:after="0" w:line="240" w:lineRule="auto"/>
        <w:jc w:val="center"/>
        <w:rPr>
          <w:rFonts w:ascii="TH SarabunIT๙" w:hAnsi="TH SarabunIT๙" w:cs="TH SarabunIT๙"/>
          <w:color w:val="FFFFFF"/>
          <w:sz w:val="48"/>
          <w:szCs w:val="48"/>
        </w:rPr>
      </w:pPr>
    </w:p>
    <w:p w:rsidR="00542025" w:rsidRDefault="00542025" w:rsidP="00542025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  <w:r w:rsidRPr="00542025">
        <w:rPr>
          <w:rFonts w:ascii="TH SarabunIT๙" w:hAnsi="TH SarabunIT๙" w:cs="TH SarabunIT๙" w:hint="cs"/>
          <w:sz w:val="48"/>
          <w:szCs w:val="48"/>
          <w:cs/>
        </w:rPr>
        <w:t>คำสั่งกรมสรรพากร</w:t>
      </w:r>
    </w:p>
    <w:p w:rsidR="00542025" w:rsidRPr="00542025" w:rsidRDefault="00542025" w:rsidP="00542025">
      <w:pPr>
        <w:spacing w:after="0" w:line="240" w:lineRule="auto"/>
        <w:jc w:val="center"/>
        <w:rPr>
          <w:rFonts w:ascii="TH SarabunIT๙" w:hAnsi="TH SarabunIT๙" w:cs="TH SarabunIT๙"/>
          <w:sz w:val="34"/>
          <w:szCs w:val="34"/>
          <w:cs/>
        </w:rPr>
      </w:pPr>
      <w:r w:rsidRPr="00542025">
        <w:rPr>
          <w:rFonts w:ascii="TH SarabunIT๙" w:hAnsi="TH SarabunIT๙" w:cs="TH SarabunIT๙" w:hint="cs"/>
          <w:sz w:val="34"/>
          <w:szCs w:val="34"/>
          <w:cs/>
        </w:rPr>
        <w:t>ที่</w:t>
      </w:r>
      <w:r w:rsidRPr="00542025">
        <w:rPr>
          <w:rFonts w:ascii="TH SarabunIT๙" w:hAnsi="TH SarabunIT๙" w:cs="TH SarabunIT๙"/>
          <w:sz w:val="34"/>
          <w:szCs w:val="34"/>
          <w:cs/>
        </w:rPr>
        <w:t> </w:t>
      </w:r>
      <w:proofErr w:type="spellStart"/>
      <w:r w:rsidR="00F95547">
        <w:rPr>
          <w:rFonts w:ascii="TH SarabunIT๙" w:hAnsi="TH SarabunIT๙" w:cs="TH SarabunIT๙" w:hint="cs"/>
          <w:sz w:val="34"/>
          <w:szCs w:val="34"/>
          <w:cs/>
        </w:rPr>
        <w:t>ท.ป</w:t>
      </w:r>
      <w:proofErr w:type="spellEnd"/>
      <w:r w:rsidR="00F95547">
        <w:rPr>
          <w:rFonts w:ascii="TH SarabunIT๙" w:hAnsi="TH SarabunIT๙" w:cs="TH SarabunIT๙" w:hint="cs"/>
          <w:sz w:val="34"/>
          <w:szCs w:val="34"/>
          <w:cs/>
        </w:rPr>
        <w:t>.</w:t>
      </w:r>
      <w:r w:rsidR="008C6C71">
        <w:rPr>
          <w:rFonts w:ascii="TH SarabunIT๙" w:hAnsi="TH SarabunIT๙" w:cs="TH SarabunIT๙" w:hint="cs"/>
          <w:sz w:val="34"/>
          <w:szCs w:val="34"/>
          <w:cs/>
        </w:rPr>
        <w:t>318</w:t>
      </w:r>
      <w:r w:rsidR="007004D9">
        <w:rPr>
          <w:rFonts w:ascii="TH SarabunIT๙" w:hAnsi="TH SarabunIT๙" w:cs="TH SarabunIT๙" w:hint="cs"/>
          <w:sz w:val="34"/>
          <w:szCs w:val="34"/>
          <w:cs/>
        </w:rPr>
        <w:t>/</w:t>
      </w:r>
      <w:r w:rsidR="00C21A1B">
        <w:rPr>
          <w:rFonts w:ascii="TH SarabunIT๙" w:hAnsi="TH SarabunIT๙" w:cs="TH SarabunIT๙" w:hint="cs"/>
          <w:sz w:val="34"/>
          <w:szCs w:val="34"/>
          <w:cs/>
        </w:rPr>
        <w:t>2563</w:t>
      </w:r>
    </w:p>
    <w:p w:rsidR="00E334EC" w:rsidRDefault="00542025" w:rsidP="00CA39C6">
      <w:pPr>
        <w:spacing w:after="0" w:line="240" w:lineRule="auto"/>
        <w:jc w:val="center"/>
        <w:rPr>
          <w:rFonts w:ascii="TH SarabunIT๙" w:hAnsi="TH SarabunIT๙" w:cs="TH SarabunIT๙"/>
          <w:sz w:val="34"/>
          <w:szCs w:val="34"/>
          <w:u w:val="dotted"/>
        </w:rPr>
      </w:pPr>
      <w:r w:rsidRPr="00E334EC">
        <w:rPr>
          <w:rFonts w:ascii="TH SarabunIT๙" w:hAnsi="TH SarabunIT๙" w:cs="TH SarabunIT๙"/>
          <w:sz w:val="34"/>
          <w:szCs w:val="34"/>
          <w:cs/>
        </w:rPr>
        <w:t>เรื่อง</w:t>
      </w:r>
      <w:r w:rsidRPr="00E334EC">
        <w:rPr>
          <w:rFonts w:ascii="TH SarabunIT๙" w:hAnsi="TH SarabunIT๙" w:cs="TH SarabunIT๙"/>
          <w:b/>
          <w:bCs/>
          <w:sz w:val="34"/>
          <w:szCs w:val="34"/>
          <w:cs/>
        </w:rPr>
        <w:t>  </w:t>
      </w:r>
      <w:r w:rsidR="00CA39C6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>การใช้เกณฑ์สิทธิในการคำนวณรายได้และรายจ่ายของบริษัทหรือห้างหุ้นส่วนนิติบุคคล</w:t>
      </w:r>
    </w:p>
    <w:p w:rsidR="00542025" w:rsidRPr="001953A9" w:rsidRDefault="00542025" w:rsidP="00542025">
      <w:pPr>
        <w:spacing w:after="0" w:line="240" w:lineRule="auto"/>
        <w:jc w:val="center"/>
        <w:rPr>
          <w:rFonts w:ascii="TH SarabunIT๙" w:hAnsi="TH SarabunIT๙" w:cs="TH SarabunIT๙"/>
          <w:sz w:val="34"/>
          <w:szCs w:val="34"/>
          <w:u w:val="single"/>
        </w:rPr>
      </w:pPr>
      <w:r w:rsidRPr="001953A9">
        <w:rPr>
          <w:rFonts w:ascii="TH SarabunIT๙" w:hAnsi="TH SarabunIT๙" w:cs="TH SarabunIT๙"/>
          <w:sz w:val="34"/>
          <w:szCs w:val="34"/>
          <w:u w:val="single"/>
        </w:rPr>
        <w:t>                                  </w:t>
      </w:r>
    </w:p>
    <w:p w:rsidR="00542025" w:rsidRPr="001953A9" w:rsidRDefault="00542025" w:rsidP="00542025">
      <w:pPr>
        <w:spacing w:after="0" w:line="240" w:lineRule="auto"/>
        <w:jc w:val="center"/>
        <w:rPr>
          <w:rFonts w:ascii="TH SarabunIT๙" w:hAnsi="TH SarabunIT๙" w:cs="TH SarabunIT๙"/>
          <w:sz w:val="34"/>
          <w:szCs w:val="34"/>
          <w:u w:val="single"/>
        </w:rPr>
      </w:pPr>
    </w:p>
    <w:p w:rsidR="00E334EC" w:rsidRPr="001940F2" w:rsidRDefault="00E334EC" w:rsidP="00CE6DF4">
      <w:pPr>
        <w:spacing w:after="0" w:line="240" w:lineRule="auto"/>
        <w:ind w:right="31" w:firstLine="1418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CE6DF4">
        <w:rPr>
          <w:rFonts w:ascii="TH SarabunIT๙" w:hAnsi="TH SarabunIT๙" w:cs="TH SarabunIT๙"/>
          <w:spacing w:val="-20"/>
          <w:sz w:val="34"/>
          <w:szCs w:val="34"/>
          <w:cs/>
        </w:rPr>
        <w:t>อาศัยอำนาจตาม</w:t>
      </w:r>
      <w:r w:rsidR="00383A72" w:rsidRPr="00CE6DF4">
        <w:rPr>
          <w:rFonts w:ascii="TH SarabunIT๙" w:hAnsi="TH SarabunIT๙" w:cs="TH SarabunIT๙"/>
          <w:spacing w:val="-20"/>
          <w:sz w:val="34"/>
          <w:szCs w:val="34"/>
          <w:cs/>
        </w:rPr>
        <w:t>มาตรา </w:t>
      </w:r>
      <w:r w:rsidR="00CA39C6" w:rsidRPr="00CE6DF4">
        <w:rPr>
          <w:rFonts w:ascii="TH SarabunIT๙" w:hAnsi="TH SarabunIT๙" w:cs="TH SarabunIT๙"/>
          <w:spacing w:val="-20"/>
          <w:sz w:val="34"/>
          <w:szCs w:val="34"/>
        </w:rPr>
        <w:t>65</w:t>
      </w:r>
      <w:r w:rsidR="00383A72" w:rsidRPr="00CE6DF4">
        <w:rPr>
          <w:rFonts w:ascii="TH SarabunIT๙" w:hAnsi="TH SarabunIT๙" w:cs="TH SarabunIT๙"/>
          <w:spacing w:val="-20"/>
          <w:sz w:val="34"/>
          <w:szCs w:val="34"/>
        </w:rPr>
        <w:t> </w:t>
      </w:r>
      <w:r w:rsidR="006977A4" w:rsidRPr="00CE6DF4">
        <w:rPr>
          <w:rFonts w:ascii="TH SarabunIT๙" w:hAnsi="TH SarabunIT๙" w:cs="TH SarabunIT๙" w:hint="cs"/>
          <w:spacing w:val="-20"/>
          <w:sz w:val="34"/>
          <w:szCs w:val="34"/>
          <w:cs/>
        </w:rPr>
        <w:t>วรรคสอง</w:t>
      </w:r>
      <w:r w:rsidR="00CA39C6" w:rsidRPr="00CE6DF4">
        <w:rPr>
          <w:rFonts w:ascii="TH SarabunIT๙" w:hAnsi="TH SarabunIT๙" w:cs="TH SarabunIT๙" w:hint="cs"/>
          <w:spacing w:val="-20"/>
          <w:sz w:val="34"/>
          <w:szCs w:val="34"/>
          <w:cs/>
        </w:rPr>
        <w:t>และวรรคสาม</w:t>
      </w:r>
      <w:r w:rsidR="006977A4" w:rsidRPr="00CE6DF4">
        <w:rPr>
          <w:rFonts w:ascii="TH SarabunIT๙" w:hAnsi="TH SarabunIT๙" w:cs="TH SarabunIT๙" w:hint="cs"/>
          <w:spacing w:val="-20"/>
          <w:sz w:val="34"/>
          <w:szCs w:val="34"/>
          <w:cs/>
        </w:rPr>
        <w:t xml:space="preserve"> </w:t>
      </w:r>
      <w:r w:rsidRPr="00CE6DF4">
        <w:rPr>
          <w:rFonts w:ascii="TH SarabunIT๙" w:hAnsi="TH SarabunIT๙" w:cs="TH SarabunIT๙"/>
          <w:spacing w:val="-20"/>
          <w:sz w:val="34"/>
          <w:szCs w:val="34"/>
          <w:cs/>
        </w:rPr>
        <w:t>แห่งประมวลรัษฎากร</w:t>
      </w:r>
      <w:r w:rsidR="00383A72" w:rsidRPr="00CE6DF4">
        <w:rPr>
          <w:rFonts w:ascii="TH SarabunIT๙" w:hAnsi="TH SarabunIT๙" w:cs="TH SarabunIT๙"/>
          <w:spacing w:val="-20"/>
          <w:sz w:val="34"/>
          <w:szCs w:val="34"/>
        </w:rPr>
        <w:t> </w:t>
      </w:r>
      <w:r w:rsidR="001940F2" w:rsidRPr="00CE6DF4">
        <w:rPr>
          <w:rFonts w:ascii="TH SarabunIT๙" w:hAnsi="TH SarabunIT๙" w:cs="TH SarabunIT๙" w:hint="cs"/>
          <w:spacing w:val="-20"/>
          <w:sz w:val="34"/>
          <w:szCs w:val="34"/>
          <w:cs/>
        </w:rPr>
        <w:t>ซึ่งแก้ไขเพิ่มเติมโดย</w:t>
      </w:r>
      <w:r w:rsidR="00CE6DF4">
        <w:rPr>
          <w:rFonts w:ascii="TH SarabunIT๙" w:hAnsi="TH SarabunIT๙" w:cs="TH SarabunIT๙"/>
          <w:spacing w:val="-20"/>
          <w:sz w:val="34"/>
          <w:szCs w:val="34"/>
        </w:rPr>
        <w:br/>
      </w:r>
      <w:r w:rsidR="001940F2" w:rsidRPr="001940F2">
        <w:rPr>
          <w:rFonts w:ascii="TH SarabunIT๙" w:hAnsi="TH SarabunIT๙" w:cs="TH SarabunIT๙" w:hint="cs"/>
          <w:spacing w:val="-4"/>
          <w:sz w:val="34"/>
          <w:szCs w:val="34"/>
          <w:cs/>
        </w:rPr>
        <w:t>พระราชกำหนดแก้ไขเพิ่มเติมประมวลรัษฎากร (ฉบับที่ 13) พ.ศ. 2527 อธิบดีกรมสรรพากร</w:t>
      </w:r>
      <w:r w:rsidR="00CE6DF4">
        <w:rPr>
          <w:rFonts w:ascii="TH SarabunIT๙" w:hAnsi="TH SarabunIT๙" w:cs="TH SarabunIT๙"/>
          <w:spacing w:val="-4"/>
          <w:sz w:val="34"/>
          <w:szCs w:val="34"/>
          <w:cs/>
        </w:rPr>
        <w:br/>
      </w:r>
      <w:r w:rsidR="001940F2" w:rsidRPr="001940F2">
        <w:rPr>
          <w:rFonts w:ascii="TH SarabunIT๙" w:hAnsi="TH SarabunIT๙" w:cs="TH SarabunIT๙" w:hint="cs"/>
          <w:sz w:val="34"/>
          <w:szCs w:val="34"/>
          <w:cs/>
        </w:rPr>
        <w:t>จึงมีคำสั่งวางทางปฏิบัติ</w:t>
      </w:r>
      <w:r w:rsidR="00E572C0" w:rsidRPr="001940F2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1940F2">
        <w:rPr>
          <w:rFonts w:ascii="TH SarabunIT๙" w:hAnsi="TH SarabunIT๙" w:cs="TH SarabunIT๙"/>
          <w:sz w:val="34"/>
          <w:szCs w:val="34"/>
          <w:cs/>
        </w:rPr>
        <w:t>ดังต่อไปนี้</w:t>
      </w:r>
    </w:p>
    <w:p w:rsidR="009F74DA" w:rsidRPr="0078645E" w:rsidRDefault="009F74DA" w:rsidP="001940F2">
      <w:pPr>
        <w:pStyle w:val="NormalWeb"/>
        <w:spacing w:before="0" w:beforeAutospacing="0" w:after="0" w:afterAutospacing="0"/>
        <w:ind w:firstLine="1440"/>
        <w:jc w:val="thaiDistribute"/>
        <w:rPr>
          <w:rStyle w:val="style1"/>
          <w:rFonts w:ascii="TH SarabunIT๙" w:hAnsi="TH SarabunIT๙" w:cs="TH SarabunIT๙"/>
          <w:sz w:val="34"/>
          <w:szCs w:val="34"/>
        </w:rPr>
      </w:pPr>
      <w:r w:rsidRPr="009F74DA">
        <w:rPr>
          <w:rFonts w:ascii="TH SarabunIT๙" w:hAnsi="TH SarabunIT๙" w:cs="TH SarabunIT๙"/>
          <w:spacing w:val="-6"/>
          <w:sz w:val="34"/>
          <w:szCs w:val="34"/>
          <w:cs/>
        </w:rPr>
        <w:t>ข้อ </w:t>
      </w:r>
      <w:r w:rsidRPr="009F74DA">
        <w:rPr>
          <w:rFonts w:ascii="TH SarabunIT๙" w:hAnsi="TH SarabunIT๙" w:cs="TH SarabunIT๙"/>
          <w:spacing w:val="-6"/>
          <w:sz w:val="34"/>
          <w:szCs w:val="34"/>
        </w:rPr>
        <w:t>1 </w:t>
      </w:r>
      <w:r w:rsidR="005B01C9" w:rsidRPr="0078645E">
        <w:rPr>
          <w:rStyle w:val="style1"/>
          <w:rFonts w:ascii="TH SarabunIT๙" w:hAnsi="TH SarabunIT๙" w:cs="TH SarabunIT๙"/>
          <w:sz w:val="34"/>
          <w:szCs w:val="34"/>
          <w:cs/>
          <w:lang w:val="fr-FR"/>
        </w:rPr>
        <w:t>ให้เพิ่มความต่อไปนี้เป็น</w:t>
      </w:r>
      <w:r w:rsidR="001940F2">
        <w:rPr>
          <w:rStyle w:val="style1"/>
          <w:rFonts w:ascii="TH SarabunIT๙" w:hAnsi="TH SarabunIT๙" w:cs="TH SarabunIT๙" w:hint="cs"/>
          <w:sz w:val="34"/>
          <w:szCs w:val="34"/>
          <w:cs/>
          <w:lang w:val="fr-FR"/>
        </w:rPr>
        <w:t>ข้อ</w:t>
      </w:r>
      <w:r w:rsidR="005B01C9" w:rsidRPr="0078645E">
        <w:rPr>
          <w:rStyle w:val="style1"/>
          <w:rFonts w:ascii="TH SarabunIT๙" w:hAnsi="TH SarabunIT๙" w:cs="TH SarabunIT๙"/>
          <w:sz w:val="34"/>
          <w:szCs w:val="34"/>
          <w:cs/>
          <w:lang w:val="fr-FR"/>
        </w:rPr>
        <w:t xml:space="preserve"> </w:t>
      </w:r>
      <w:r w:rsidR="00CA39C6">
        <w:rPr>
          <w:rStyle w:val="style1"/>
          <w:rFonts w:ascii="TH SarabunIT๙" w:hAnsi="TH SarabunIT๙" w:cs="TH SarabunIT๙" w:hint="cs"/>
          <w:sz w:val="34"/>
          <w:szCs w:val="34"/>
          <w:cs/>
          <w:lang w:val="fr-FR"/>
        </w:rPr>
        <w:t>3.13</w:t>
      </w:r>
      <w:r w:rsidR="008321FD" w:rsidRPr="0078645E">
        <w:rPr>
          <w:rStyle w:val="style1"/>
          <w:rFonts w:ascii="TH SarabunIT๙" w:hAnsi="TH SarabunIT๙" w:cs="TH SarabunIT๙"/>
          <w:sz w:val="34"/>
          <w:szCs w:val="34"/>
          <w:cs/>
          <w:lang w:val="fr-FR"/>
        </w:rPr>
        <w:t xml:space="preserve"> </w:t>
      </w:r>
      <w:r w:rsidRPr="0078645E">
        <w:rPr>
          <w:rFonts w:ascii="TH SarabunIT๙" w:hAnsi="TH SarabunIT๙" w:cs="TH SarabunIT๙" w:hint="cs"/>
          <w:sz w:val="34"/>
          <w:szCs w:val="34"/>
          <w:cs/>
          <w:lang w:val="fr-FR"/>
        </w:rPr>
        <w:t>ของ</w:t>
      </w:r>
      <w:r w:rsidR="00CA39C6">
        <w:rPr>
          <w:rFonts w:ascii="TH SarabunIT๙" w:hAnsi="TH SarabunIT๙" w:cs="TH SarabunIT๙"/>
          <w:sz w:val="34"/>
          <w:szCs w:val="34"/>
          <w:cs/>
          <w:lang w:val="fr-FR"/>
        </w:rPr>
        <w:t xml:space="preserve">คำสั่งกรมสรรพากร ที่ </w:t>
      </w:r>
      <w:proofErr w:type="spellStart"/>
      <w:r w:rsidR="00CA39C6">
        <w:rPr>
          <w:rFonts w:ascii="TH SarabunIT๙" w:hAnsi="TH SarabunIT๙" w:cs="TH SarabunIT๙"/>
          <w:sz w:val="34"/>
          <w:szCs w:val="34"/>
          <w:cs/>
          <w:lang w:val="fr-FR"/>
        </w:rPr>
        <w:t>ท.ป</w:t>
      </w:r>
      <w:proofErr w:type="spellEnd"/>
      <w:r w:rsidR="00CA39C6">
        <w:rPr>
          <w:rFonts w:ascii="TH SarabunIT๙" w:hAnsi="TH SarabunIT๙" w:cs="TH SarabunIT๙"/>
          <w:sz w:val="34"/>
          <w:szCs w:val="34"/>
          <w:cs/>
          <w:lang w:val="fr-FR"/>
        </w:rPr>
        <w:t xml:space="preserve">. </w:t>
      </w:r>
      <w:r w:rsidR="00CA39C6">
        <w:rPr>
          <w:rFonts w:ascii="TH SarabunIT๙" w:hAnsi="TH SarabunIT๙" w:cs="TH SarabunIT๙" w:hint="cs"/>
          <w:sz w:val="34"/>
          <w:szCs w:val="34"/>
          <w:cs/>
          <w:lang w:val="fr-FR"/>
        </w:rPr>
        <w:t>1</w:t>
      </w:r>
      <w:r w:rsidRPr="0078645E">
        <w:rPr>
          <w:rFonts w:ascii="TH SarabunIT๙" w:hAnsi="TH SarabunIT๙" w:cs="TH SarabunIT๙"/>
          <w:sz w:val="34"/>
          <w:szCs w:val="34"/>
          <w:cs/>
          <w:lang w:val="fr-FR"/>
        </w:rPr>
        <w:t>/2528 เรื่อ</w:t>
      </w:r>
      <w:r w:rsidRPr="0078645E">
        <w:rPr>
          <w:rFonts w:ascii="TH SarabunIT๙" w:hAnsi="TH SarabunIT๙" w:cs="TH SarabunIT๙" w:hint="cs"/>
          <w:sz w:val="34"/>
          <w:szCs w:val="34"/>
          <w:cs/>
          <w:lang w:val="fr-FR"/>
        </w:rPr>
        <w:t xml:space="preserve">ง </w:t>
      </w:r>
      <w:r w:rsidR="001940F2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>การใช้เกณฑ์สิทธิในการคำนวณรายได้และรายจ่ายของบริษัทหรือห้างหุ้นส่วนนิติบุคคล</w:t>
      </w:r>
      <w:r w:rsidR="005B01C9" w:rsidRPr="0078645E"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 </w:t>
      </w:r>
      <w:r w:rsidRPr="0078645E">
        <w:rPr>
          <w:rFonts w:ascii="TH SarabunIT๙" w:hAnsi="TH SarabunIT๙" w:cs="TH SarabunIT๙"/>
          <w:spacing w:val="-6"/>
          <w:sz w:val="34"/>
          <w:szCs w:val="34"/>
          <w:cs/>
        </w:rPr>
        <w:t>ลงวันที่</w:t>
      </w:r>
      <w:r w:rsidR="00CE6DF4">
        <w:rPr>
          <w:rFonts w:ascii="TH SarabunIT๙" w:hAnsi="TH SarabunIT๙" w:cs="TH SarabunIT๙"/>
          <w:spacing w:val="-6"/>
          <w:sz w:val="34"/>
          <w:szCs w:val="34"/>
          <w:cs/>
        </w:rPr>
        <w:br/>
      </w:r>
      <w:r w:rsidRPr="0078645E">
        <w:rPr>
          <w:rFonts w:ascii="TH SarabunIT๙" w:hAnsi="TH SarabunIT๙" w:cs="TH SarabunIT๙"/>
          <w:spacing w:val="-6"/>
          <w:sz w:val="34"/>
          <w:szCs w:val="34"/>
        </w:rPr>
        <w:t>2</w:t>
      </w:r>
      <w:r w:rsidR="001940F2">
        <w:rPr>
          <w:rFonts w:ascii="TH SarabunIT๙" w:hAnsi="TH SarabunIT๙" w:cs="TH SarabunIT๙"/>
          <w:spacing w:val="-6"/>
          <w:sz w:val="34"/>
          <w:szCs w:val="34"/>
        </w:rPr>
        <w:t>8</w:t>
      </w:r>
      <w:r w:rsidRPr="0078645E">
        <w:rPr>
          <w:rFonts w:ascii="TH SarabunIT๙" w:hAnsi="TH SarabunIT๙" w:cs="TH SarabunIT๙"/>
          <w:spacing w:val="-6"/>
          <w:sz w:val="34"/>
          <w:szCs w:val="34"/>
        </w:rPr>
        <w:t xml:space="preserve"> </w:t>
      </w:r>
      <w:r w:rsidR="001940F2">
        <w:rPr>
          <w:rFonts w:ascii="TH SarabunIT๙" w:hAnsi="TH SarabunIT๙" w:cs="TH SarabunIT๙" w:hint="cs"/>
          <w:spacing w:val="-6"/>
          <w:sz w:val="34"/>
          <w:szCs w:val="34"/>
          <w:cs/>
        </w:rPr>
        <w:t>สิงหาคม</w:t>
      </w:r>
      <w:r w:rsidRPr="0078645E">
        <w:rPr>
          <w:rFonts w:ascii="TH SarabunIT๙" w:hAnsi="TH SarabunIT๙" w:cs="TH SarabunIT๙"/>
          <w:spacing w:val="-6"/>
          <w:sz w:val="34"/>
          <w:szCs w:val="34"/>
          <w:cs/>
        </w:rPr>
        <w:t xml:space="preserve"> พ.ศ. </w:t>
      </w:r>
      <w:r w:rsidRPr="0078645E">
        <w:rPr>
          <w:rFonts w:ascii="TH SarabunIT๙" w:hAnsi="TH SarabunIT๙" w:cs="TH SarabunIT๙"/>
          <w:spacing w:val="-6"/>
          <w:sz w:val="34"/>
          <w:szCs w:val="34"/>
        </w:rPr>
        <w:t>2528</w:t>
      </w:r>
      <w:r w:rsidRPr="0078645E">
        <w:rPr>
          <w:rStyle w:val="Strong"/>
          <w:rFonts w:ascii="TH SarabunIT๙" w:hAnsi="TH SarabunIT๙" w:cs="TH SarabunIT๙"/>
          <w:b w:val="0"/>
          <w:bCs w:val="0"/>
          <w:spacing w:val="-6"/>
          <w:sz w:val="34"/>
          <w:szCs w:val="34"/>
          <w:cs/>
        </w:rPr>
        <w:t xml:space="preserve"> </w:t>
      </w:r>
    </w:p>
    <w:p w:rsidR="001940F2" w:rsidRPr="008D2A89" w:rsidRDefault="009F74DA" w:rsidP="00BE6382">
      <w:pPr>
        <w:pStyle w:val="NormalWeb"/>
        <w:spacing w:before="0" w:beforeAutospacing="0" w:after="0" w:afterAutospacing="0"/>
        <w:ind w:firstLine="1440"/>
        <w:jc w:val="thaiDistribute"/>
        <w:rPr>
          <w:rStyle w:val="style1"/>
          <w:rFonts w:ascii="TH SarabunIT๙" w:hAnsi="TH SarabunIT๙" w:cs="TH SarabunIT๙"/>
          <w:sz w:val="34"/>
          <w:szCs w:val="34"/>
          <w:cs/>
        </w:rPr>
      </w:pPr>
      <w:r w:rsidRPr="00D738BE">
        <w:rPr>
          <w:rStyle w:val="style1"/>
          <w:rFonts w:ascii="TH SarabunIT๙" w:hAnsi="TH SarabunIT๙" w:cs="TH SarabunIT๙"/>
          <w:spacing w:val="12"/>
          <w:sz w:val="34"/>
          <w:szCs w:val="34"/>
        </w:rPr>
        <w:t>“</w:t>
      </w:r>
      <w:r w:rsidR="001940F2">
        <w:rPr>
          <w:rStyle w:val="Strong"/>
          <w:rFonts w:ascii="TH SarabunIT๙" w:hAnsi="TH SarabunIT๙" w:cs="TH SarabunIT๙" w:hint="cs"/>
          <w:b w:val="0"/>
          <w:bCs w:val="0"/>
          <w:spacing w:val="12"/>
          <w:sz w:val="34"/>
          <w:szCs w:val="34"/>
          <w:cs/>
        </w:rPr>
        <w:t>3</w:t>
      </w:r>
      <w:r w:rsidR="001940F2" w:rsidRPr="008D2A89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>.13 การคำนวณรายได้ของ</w:t>
      </w:r>
      <w:r w:rsidR="00D96CF4" w:rsidRPr="008D2A89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>บริษัทหรือห้างหุ้นส่วนนิติบุคคลที่เป็น</w:t>
      </w:r>
      <w:r w:rsidR="001940F2" w:rsidRPr="008D2A89">
        <w:rPr>
          <w:rStyle w:val="Strong"/>
          <w:rFonts w:ascii="TH SarabunIT๙" w:hAnsi="TH SarabunIT๙" w:cs="TH SarabunIT๙"/>
          <w:b w:val="0"/>
          <w:bCs w:val="0"/>
          <w:sz w:val="34"/>
          <w:szCs w:val="34"/>
          <w:cs/>
        </w:rPr>
        <w:t>กองทุน</w:t>
      </w:r>
      <w:r w:rsidR="00CE6DF4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br/>
      </w:r>
      <w:r w:rsidR="001940F2" w:rsidRPr="008D2A89">
        <w:rPr>
          <w:rStyle w:val="Strong"/>
          <w:rFonts w:ascii="TH SarabunIT๙" w:hAnsi="TH SarabunIT๙" w:cs="TH SarabunIT๙"/>
          <w:b w:val="0"/>
          <w:bCs w:val="0"/>
          <w:sz w:val="34"/>
          <w:szCs w:val="34"/>
          <w:cs/>
        </w:rPr>
        <w:t>รวม</w:t>
      </w:r>
      <w:r w:rsidR="00D96CF4" w:rsidRPr="008D2A89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 xml:space="preserve">ให้ใช้เกณฑ์สิทธิตามข้อ 2 </w:t>
      </w:r>
      <w:r w:rsidR="009D6D4B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>เว้นแต่ร</w:t>
      </w:r>
      <w:r w:rsidR="00C71FB3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>ายได้ที่เป็นเงินได้พึงประเมิน</w:t>
      </w:r>
      <w:r w:rsidR="00D96CF4" w:rsidRPr="008D2A89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>ตามมาตรา 40 (4) (ก</w:t>
      </w:r>
      <w:proofErr w:type="gramStart"/>
      <w:r w:rsidR="00D96CF4" w:rsidRPr="008D2A89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>)</w:t>
      </w:r>
      <w:proofErr w:type="gramEnd"/>
      <w:r w:rsidR="00CE6DF4">
        <w:rPr>
          <w:rStyle w:val="Strong"/>
          <w:rFonts w:ascii="TH SarabunIT๙" w:hAnsi="TH SarabunIT๙" w:cs="TH SarabunIT๙"/>
          <w:b w:val="0"/>
          <w:bCs w:val="0"/>
          <w:sz w:val="34"/>
          <w:szCs w:val="34"/>
          <w:cs/>
        </w:rPr>
        <w:br/>
      </w:r>
      <w:r w:rsidR="00D96CF4" w:rsidRPr="008D2A89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>แห่งประมวลรัษฎากร</w:t>
      </w:r>
      <w:r w:rsidR="00BE6382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 xml:space="preserve"> </w:t>
      </w:r>
      <w:r w:rsidR="00B624AC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>ให้นำ</w:t>
      </w:r>
      <w:r w:rsidR="00D96CF4" w:rsidRPr="008D2A89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 xml:space="preserve">มารวมคำนวณเป็นรายได้ในรอบระยะเวลาบัญชีที่ได้รับชำระ </w:t>
      </w:r>
    </w:p>
    <w:p w:rsidR="00015642" w:rsidRDefault="009D6D4B" w:rsidP="00CE6DF4">
      <w:pPr>
        <w:pStyle w:val="NormalWeb"/>
        <w:spacing w:before="0" w:beforeAutospacing="0" w:after="0" w:afterAutospacing="0"/>
        <w:ind w:firstLine="1440"/>
        <w:jc w:val="thaiDistribute"/>
        <w:rPr>
          <w:rStyle w:val="style1"/>
          <w:rFonts w:ascii="TH SarabunIT๙" w:hAnsi="TH SarabunIT๙" w:cs="TH SarabunIT๙"/>
          <w:sz w:val="34"/>
          <w:szCs w:val="34"/>
        </w:rPr>
      </w:pPr>
      <w:r>
        <w:rPr>
          <w:rStyle w:val="style1"/>
          <w:rFonts w:ascii="TH SarabunIT๙" w:hAnsi="TH SarabunIT๙" w:cs="TH SarabunIT๙"/>
          <w:sz w:val="34"/>
          <w:szCs w:val="34"/>
          <w:cs/>
        </w:rPr>
        <w:t>ในกรณี</w:t>
      </w:r>
      <w:r w:rsidR="00C71FB3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>รายได้ที่เป็นเงินได้พึงประเมิน</w:t>
      </w:r>
      <w:r w:rsidR="00D96CF4" w:rsidRPr="008D2A89">
        <w:rPr>
          <w:rStyle w:val="style1"/>
          <w:rFonts w:ascii="TH SarabunIT๙" w:hAnsi="TH SarabunIT๙" w:cs="TH SarabunIT๙"/>
          <w:sz w:val="34"/>
          <w:szCs w:val="34"/>
          <w:cs/>
        </w:rPr>
        <w:t>ตามมาต</w:t>
      </w:r>
      <w:r>
        <w:rPr>
          <w:rStyle w:val="style1"/>
          <w:rFonts w:ascii="TH SarabunIT๙" w:hAnsi="TH SarabunIT๙" w:cs="TH SarabunIT๙"/>
          <w:sz w:val="34"/>
          <w:szCs w:val="34"/>
          <w:cs/>
        </w:rPr>
        <w:t>รา 40 (4) (ก) แห่งประมวลรัษฎากร</w:t>
      </w:r>
      <w:r>
        <w:rPr>
          <w:rStyle w:val="style1"/>
          <w:rFonts w:ascii="TH SarabunIT๙" w:hAnsi="TH SarabunIT๙" w:cs="TH SarabunIT๙" w:hint="cs"/>
          <w:sz w:val="34"/>
          <w:szCs w:val="34"/>
          <w:cs/>
        </w:rPr>
        <w:br/>
      </w:r>
      <w:r w:rsidRPr="00CE6DF4">
        <w:rPr>
          <w:rStyle w:val="style1"/>
          <w:rFonts w:ascii="TH SarabunIT๙" w:hAnsi="TH SarabunIT๙" w:cs="TH SarabunIT๙" w:hint="cs"/>
          <w:spacing w:val="-16"/>
          <w:sz w:val="34"/>
          <w:szCs w:val="34"/>
          <w:cs/>
        </w:rPr>
        <w:t>ซึ่ง</w:t>
      </w:r>
      <w:r w:rsidR="00D96CF4" w:rsidRPr="00CE6DF4">
        <w:rPr>
          <w:rStyle w:val="style1"/>
          <w:rFonts w:ascii="TH SarabunIT๙" w:hAnsi="TH SarabunIT๙" w:cs="TH SarabunIT๙"/>
          <w:spacing w:val="-16"/>
          <w:sz w:val="34"/>
          <w:szCs w:val="34"/>
          <w:cs/>
        </w:rPr>
        <w:t>เป็นผลต่างระหว่างราคาไถ่ถอนกับราคาจำหน่ายตั๋วเงินหรือตราสารแสดงสิทธิในหนี้</w:t>
      </w:r>
      <w:r w:rsidRPr="00CE6DF4">
        <w:rPr>
          <w:rStyle w:val="style1"/>
          <w:rFonts w:ascii="TH SarabunIT๙" w:hAnsi="TH SarabunIT๙" w:cs="TH SarabunIT๙" w:hint="cs"/>
          <w:spacing w:val="-16"/>
          <w:sz w:val="34"/>
          <w:szCs w:val="34"/>
          <w:cs/>
        </w:rPr>
        <w:t>ที่มีการออกจำหน่าย</w:t>
      </w:r>
      <w:r w:rsidR="00CE6DF4">
        <w:rPr>
          <w:rStyle w:val="style1"/>
          <w:rFonts w:ascii="TH SarabunIT๙" w:hAnsi="TH SarabunIT๙" w:cs="TH SarabunIT๙"/>
          <w:spacing w:val="-16"/>
          <w:sz w:val="34"/>
          <w:szCs w:val="34"/>
          <w:cs/>
        </w:rPr>
        <w:br/>
      </w:r>
      <w:r>
        <w:rPr>
          <w:rStyle w:val="style1"/>
          <w:rFonts w:ascii="TH SarabunIT๙" w:hAnsi="TH SarabunIT๙" w:cs="TH SarabunIT๙" w:hint="cs"/>
          <w:sz w:val="34"/>
          <w:szCs w:val="34"/>
          <w:cs/>
        </w:rPr>
        <w:t>ในครั้งแรกของตั๋วเงินหรือตราสารแสดงสิทธิในหนี้นั้น</w:t>
      </w:r>
      <w:r w:rsidR="008D2A89" w:rsidRPr="008D2A89">
        <w:rPr>
          <w:rStyle w:val="style1"/>
          <w:rFonts w:ascii="TH SarabunIT๙" w:hAnsi="TH SarabunIT๙" w:cs="TH SarabunIT๙" w:hint="cs"/>
          <w:sz w:val="34"/>
          <w:szCs w:val="34"/>
          <w:cs/>
        </w:rPr>
        <w:t xml:space="preserve"> ให้นำ</w:t>
      </w:r>
      <w:r w:rsidR="00C71FB3">
        <w:rPr>
          <w:rStyle w:val="style1"/>
          <w:rFonts w:ascii="TH SarabunIT๙" w:hAnsi="TH SarabunIT๙" w:cs="TH SarabunIT๙" w:hint="cs"/>
          <w:sz w:val="34"/>
          <w:szCs w:val="34"/>
          <w:cs/>
        </w:rPr>
        <w:t>ราย</w:t>
      </w:r>
      <w:r w:rsidR="008D2A89" w:rsidRPr="008D2A89">
        <w:rPr>
          <w:rStyle w:val="style1"/>
          <w:rFonts w:ascii="TH SarabunIT๙" w:hAnsi="TH SarabunIT๙" w:cs="TH SarabunIT๙" w:hint="cs"/>
          <w:sz w:val="34"/>
          <w:szCs w:val="34"/>
          <w:cs/>
        </w:rPr>
        <w:t>ได้</w:t>
      </w:r>
      <w:r w:rsidR="008D2A89" w:rsidRPr="00C71FB3">
        <w:rPr>
          <w:rStyle w:val="style1"/>
          <w:rFonts w:ascii="TH SarabunIT๙" w:hAnsi="TH SarabunIT๙" w:cs="TH SarabunIT๙" w:hint="cs"/>
          <w:spacing w:val="-4"/>
          <w:sz w:val="34"/>
          <w:szCs w:val="34"/>
          <w:cs/>
        </w:rPr>
        <w:t>ดังกล่าวมารวมคำนวณเป็นรายได้</w:t>
      </w:r>
      <w:r w:rsidR="00CE6DF4">
        <w:rPr>
          <w:rStyle w:val="style1"/>
          <w:rFonts w:ascii="TH SarabunIT๙" w:hAnsi="TH SarabunIT๙" w:cs="TH SarabunIT๙"/>
          <w:spacing w:val="-4"/>
          <w:sz w:val="34"/>
          <w:szCs w:val="34"/>
          <w:cs/>
        </w:rPr>
        <w:br/>
      </w:r>
      <w:r w:rsidR="008D2A89" w:rsidRPr="00C71FB3">
        <w:rPr>
          <w:rStyle w:val="style1"/>
          <w:rFonts w:ascii="TH SarabunIT๙" w:hAnsi="TH SarabunIT๙" w:cs="TH SarabunIT๙" w:hint="cs"/>
          <w:spacing w:val="-4"/>
          <w:sz w:val="34"/>
          <w:szCs w:val="34"/>
          <w:cs/>
        </w:rPr>
        <w:t>ในรอบระยะเวลาบัญชีที่ได้รับโอนตั๋วเงินหรือตราสารแสดงสิทธิในหนี้นั้น</w:t>
      </w:r>
      <w:r w:rsidR="00DF6792">
        <w:rPr>
          <w:rStyle w:val="style1"/>
          <w:rFonts w:ascii="TH SarabunIT๙" w:hAnsi="TH SarabunIT๙" w:cs="TH SarabunIT๙" w:hint="cs"/>
          <w:sz w:val="34"/>
          <w:szCs w:val="34"/>
          <w:cs/>
        </w:rPr>
        <w:t>”</w:t>
      </w:r>
    </w:p>
    <w:p w:rsidR="004568F7" w:rsidRPr="009F74DA" w:rsidRDefault="003F0C90" w:rsidP="009F74DA">
      <w:pPr>
        <w:ind w:firstLine="1418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pacing w:val="8"/>
          <w:sz w:val="34"/>
          <w:szCs w:val="34"/>
          <w:cs/>
        </w:rPr>
        <w:t>ข้อ </w:t>
      </w:r>
      <w:r w:rsidR="008D2A89">
        <w:rPr>
          <w:rFonts w:ascii="TH SarabunIT๙" w:hAnsi="TH SarabunIT๙" w:cs="TH SarabunIT๙" w:hint="cs"/>
          <w:spacing w:val="8"/>
          <w:sz w:val="34"/>
          <w:szCs w:val="34"/>
          <w:cs/>
        </w:rPr>
        <w:t>2</w:t>
      </w:r>
      <w:r w:rsidR="009F74DA" w:rsidRPr="009F74DA">
        <w:rPr>
          <w:rFonts w:ascii="TH SarabunIT๙" w:hAnsi="TH SarabunIT๙" w:cs="TH SarabunIT๙"/>
          <w:spacing w:val="8"/>
          <w:sz w:val="34"/>
          <w:szCs w:val="34"/>
          <w:cs/>
        </w:rPr>
        <w:t xml:space="preserve"> คำสั่งนี้ให้ใช้บังคับตั้งแต่วันที่ </w:t>
      </w:r>
      <w:r w:rsidR="008321FD">
        <w:rPr>
          <w:rFonts w:ascii="TH SarabunIT๙" w:hAnsi="TH SarabunIT๙" w:cs="TH SarabunIT๙" w:hint="cs"/>
          <w:spacing w:val="8"/>
          <w:sz w:val="34"/>
          <w:szCs w:val="34"/>
          <w:cs/>
        </w:rPr>
        <w:t>20 สิงหาคม</w:t>
      </w:r>
      <w:r w:rsidR="005E3436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9F74DA" w:rsidRPr="009F74DA">
        <w:rPr>
          <w:rFonts w:ascii="TH SarabunIT๙" w:hAnsi="TH SarabunIT๙" w:cs="TH SarabunIT๙"/>
          <w:sz w:val="34"/>
          <w:szCs w:val="34"/>
          <w:cs/>
        </w:rPr>
        <w:t>พ.ศ.</w:t>
      </w:r>
      <w:r w:rsidR="008321FD">
        <w:rPr>
          <w:rFonts w:ascii="TH SarabunIT๙" w:hAnsi="TH SarabunIT๙" w:cs="TH SarabunIT๙"/>
          <w:sz w:val="34"/>
          <w:szCs w:val="34"/>
        </w:rPr>
        <w:t xml:space="preserve"> 2562</w:t>
      </w:r>
      <w:r w:rsidR="009F74DA" w:rsidRPr="009F74DA">
        <w:rPr>
          <w:rFonts w:ascii="TH SarabunIT๙" w:hAnsi="TH SarabunIT๙" w:cs="TH SarabunIT๙"/>
          <w:sz w:val="34"/>
          <w:szCs w:val="34"/>
        </w:rPr>
        <w:t xml:space="preserve"> </w:t>
      </w:r>
      <w:r w:rsidR="009F74DA" w:rsidRPr="009F74DA">
        <w:rPr>
          <w:rFonts w:ascii="TH SarabunIT๙" w:hAnsi="TH SarabunIT๙" w:cs="TH SarabunIT๙"/>
          <w:sz w:val="34"/>
          <w:szCs w:val="34"/>
          <w:cs/>
        </w:rPr>
        <w:t>เป็นต้นไป</w:t>
      </w:r>
      <w:r w:rsidR="009F74DA" w:rsidRPr="009F74DA">
        <w:rPr>
          <w:rFonts w:ascii="TH SarabunIT๙" w:hAnsi="TH SarabunIT๙" w:cs="TH SarabunIT๙"/>
          <w:sz w:val="34"/>
          <w:szCs w:val="34"/>
        </w:rPr>
        <w:t xml:space="preserve"> </w:t>
      </w:r>
    </w:p>
    <w:p w:rsidR="00BD7A5F" w:rsidRPr="004568F7" w:rsidRDefault="004568F7" w:rsidP="00BD7A5F">
      <w:pPr>
        <w:tabs>
          <w:tab w:val="center" w:pos="5954"/>
        </w:tabs>
        <w:spacing w:before="120" w:after="0"/>
        <w:rPr>
          <w:rFonts w:ascii="TH SarabunIT๙" w:hAnsi="TH SarabunIT๙" w:cs="TH SarabunIT๙"/>
          <w:sz w:val="34"/>
          <w:szCs w:val="34"/>
        </w:rPr>
      </w:pPr>
      <w:r w:rsidRPr="009F74DA">
        <w:rPr>
          <w:rFonts w:ascii="TH SarabunIT๙" w:hAnsi="TH SarabunIT๙" w:cs="TH SarabunIT๙" w:hint="cs"/>
          <w:sz w:val="34"/>
          <w:szCs w:val="34"/>
          <w:cs/>
        </w:rPr>
        <w:t xml:space="preserve">                      </w:t>
      </w:r>
      <w:r w:rsidR="00634801" w:rsidRPr="009F74DA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</w:t>
      </w:r>
      <w:r w:rsidR="000371F4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9F74DA">
        <w:rPr>
          <w:rFonts w:ascii="TH SarabunIT๙" w:hAnsi="TH SarabunIT๙" w:cs="TH SarabunIT๙"/>
          <w:sz w:val="34"/>
          <w:szCs w:val="34"/>
          <w:cs/>
        </w:rPr>
        <w:t xml:space="preserve">สั่ง ณ วันที่ </w:t>
      </w:r>
      <w:r w:rsidR="008C6C71">
        <w:rPr>
          <w:rFonts w:ascii="TH SarabunIT๙" w:hAnsi="TH SarabunIT๙" w:cs="TH SarabunIT๙"/>
          <w:sz w:val="34"/>
          <w:szCs w:val="34"/>
        </w:rPr>
        <w:t xml:space="preserve"> 14</w:t>
      </w:r>
      <w:r w:rsidR="00E638CF">
        <w:rPr>
          <w:rFonts w:ascii="TH SarabunIT๙" w:hAnsi="TH SarabunIT๙" w:cs="TH SarabunIT๙" w:hint="cs"/>
          <w:sz w:val="34"/>
          <w:szCs w:val="34"/>
          <w:cs/>
          <w:lang w:val="fr-FR"/>
        </w:rPr>
        <w:t xml:space="preserve"> </w:t>
      </w:r>
      <w:r w:rsidR="00814AF0">
        <w:rPr>
          <w:rFonts w:ascii="TH SarabunIT๙" w:hAnsi="TH SarabunIT๙" w:cs="TH SarabunIT๙" w:hint="cs"/>
          <w:sz w:val="34"/>
          <w:szCs w:val="34"/>
          <w:cs/>
          <w:lang w:val="fr-FR"/>
        </w:rPr>
        <w:t>มกรา</w:t>
      </w:r>
      <w:r w:rsidR="007D5891">
        <w:rPr>
          <w:rFonts w:ascii="TH SarabunIT๙" w:hAnsi="TH SarabunIT๙" w:cs="TH SarabunIT๙" w:hint="cs"/>
          <w:sz w:val="34"/>
          <w:szCs w:val="34"/>
          <w:cs/>
          <w:lang w:val="fr-FR"/>
        </w:rPr>
        <w:t>คม</w:t>
      </w:r>
      <w:r w:rsidR="00634801" w:rsidRPr="009F74DA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9F74DA">
        <w:rPr>
          <w:rFonts w:ascii="TH SarabunIT๙" w:hAnsi="TH SarabunIT๙" w:cs="TH SarabunIT๙"/>
          <w:sz w:val="34"/>
          <w:szCs w:val="34"/>
          <w:cs/>
        </w:rPr>
        <w:t xml:space="preserve">พ.ศ. </w:t>
      </w:r>
      <w:r w:rsidR="00814AF0">
        <w:rPr>
          <w:rFonts w:ascii="TH SarabunIT๙" w:hAnsi="TH SarabunIT๙" w:cs="TH SarabunIT๙"/>
          <w:sz w:val="34"/>
          <w:szCs w:val="34"/>
        </w:rPr>
        <w:t>2563</w:t>
      </w:r>
      <w:r w:rsidR="00BD7A5F" w:rsidRPr="004568F7">
        <w:rPr>
          <w:rFonts w:ascii="TH SarabunIT๙" w:hAnsi="TH SarabunIT๙" w:cs="TH SarabunIT๙"/>
          <w:sz w:val="34"/>
          <w:szCs w:val="34"/>
          <w:cs/>
        </w:rPr>
        <w:tab/>
      </w:r>
    </w:p>
    <w:p w:rsidR="004568F7" w:rsidRPr="004568F7" w:rsidRDefault="004568F7" w:rsidP="00BD7A5F">
      <w:pPr>
        <w:tabs>
          <w:tab w:val="center" w:pos="5954"/>
        </w:tabs>
        <w:spacing w:before="120" w:after="0"/>
        <w:rPr>
          <w:rFonts w:ascii="TH SarabunIT๙" w:hAnsi="TH SarabunIT๙" w:cs="TH SarabunIT๙"/>
          <w:sz w:val="16"/>
          <w:szCs w:val="16"/>
        </w:rPr>
      </w:pPr>
      <w:bookmarkStart w:id="0" w:name="_GoBack"/>
      <w:bookmarkEnd w:id="0"/>
    </w:p>
    <w:p w:rsidR="00B65B4A" w:rsidRPr="00E638CF" w:rsidRDefault="008C6C71" w:rsidP="00BD7A5F">
      <w:pPr>
        <w:tabs>
          <w:tab w:val="center" w:pos="5954"/>
        </w:tabs>
        <w:spacing w:before="120"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                             </w:t>
      </w:r>
      <w:r w:rsidRPr="00313591">
        <w:rPr>
          <w:rFonts w:ascii="TH SarabunIT๙" w:hAnsi="TH SarabunIT๙" w:cs="TH SarabunIT๙"/>
          <w:sz w:val="34"/>
          <w:szCs w:val="34"/>
          <w:cs/>
        </w:rPr>
        <w:t>เอกนิติ นิติทัณฑ์</w:t>
      </w:r>
      <w:proofErr w:type="spellStart"/>
      <w:r w:rsidRPr="00313591">
        <w:rPr>
          <w:rFonts w:ascii="TH SarabunIT๙" w:hAnsi="TH SarabunIT๙" w:cs="TH SarabunIT๙"/>
          <w:sz w:val="34"/>
          <w:szCs w:val="34"/>
          <w:cs/>
        </w:rPr>
        <w:t>ประภาศ</w:t>
      </w:r>
      <w:proofErr w:type="spellEnd"/>
    </w:p>
    <w:p w:rsidR="00AC1895" w:rsidRDefault="00634801" w:rsidP="00D33839">
      <w:pPr>
        <w:tabs>
          <w:tab w:val="center" w:pos="5954"/>
        </w:tabs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                          </w:t>
      </w:r>
      <w:r w:rsidR="00AC1895">
        <w:rPr>
          <w:rFonts w:ascii="TH SarabunIT๙" w:hAnsi="TH SarabunIT๙" w:cs="TH SarabunIT๙" w:hint="cs"/>
          <w:sz w:val="34"/>
          <w:szCs w:val="34"/>
          <w:cs/>
        </w:rPr>
        <w:t>(</w:t>
      </w:r>
      <w:r w:rsidR="00313591">
        <w:rPr>
          <w:rFonts w:ascii="TH SarabunIT๙" w:hAnsi="TH SarabunIT๙" w:cs="TH SarabunIT๙" w:hint="cs"/>
          <w:sz w:val="34"/>
          <w:szCs w:val="34"/>
          <w:cs/>
        </w:rPr>
        <w:t>นาย</w:t>
      </w:r>
      <w:r w:rsidR="00313591" w:rsidRPr="00313591">
        <w:rPr>
          <w:rFonts w:ascii="TH SarabunIT๙" w:hAnsi="TH SarabunIT๙" w:cs="TH SarabunIT๙"/>
          <w:sz w:val="34"/>
          <w:szCs w:val="34"/>
          <w:cs/>
        </w:rPr>
        <w:t>เอกนิติ นิติทัณฑ์</w:t>
      </w:r>
      <w:proofErr w:type="spellStart"/>
      <w:r w:rsidR="00313591" w:rsidRPr="00313591">
        <w:rPr>
          <w:rFonts w:ascii="TH SarabunIT๙" w:hAnsi="TH SarabunIT๙" w:cs="TH SarabunIT๙"/>
          <w:sz w:val="34"/>
          <w:szCs w:val="34"/>
          <w:cs/>
        </w:rPr>
        <w:t>ประภาศ</w:t>
      </w:r>
      <w:proofErr w:type="spellEnd"/>
      <w:r w:rsidR="00AC1895">
        <w:rPr>
          <w:rFonts w:ascii="TH SarabunIT๙" w:hAnsi="TH SarabunIT๙" w:cs="TH SarabunIT๙" w:hint="cs"/>
          <w:sz w:val="34"/>
          <w:szCs w:val="34"/>
          <w:cs/>
        </w:rPr>
        <w:t>)</w:t>
      </w:r>
    </w:p>
    <w:p w:rsidR="00BD7A5F" w:rsidRPr="00541EB1" w:rsidRDefault="00634801" w:rsidP="00D33839">
      <w:pPr>
        <w:tabs>
          <w:tab w:val="center" w:pos="5954"/>
        </w:tabs>
        <w:spacing w:after="0" w:line="240" w:lineRule="auto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                                 </w:t>
      </w:r>
      <w:r w:rsidR="00BD7A5F">
        <w:rPr>
          <w:rFonts w:ascii="TH SarabunIT๙" w:hAnsi="TH SarabunIT๙" w:cs="TH SarabunIT๙" w:hint="cs"/>
          <w:sz w:val="34"/>
          <w:szCs w:val="34"/>
          <w:cs/>
        </w:rPr>
        <w:t>อธิบดีกรมสรรพากร</w:t>
      </w:r>
    </w:p>
    <w:sectPr w:rsidR="00BD7A5F" w:rsidRPr="00541EB1" w:rsidSect="00B83AEE">
      <w:headerReference w:type="even" r:id="rId9"/>
      <w:headerReference w:type="default" r:id="rId10"/>
      <w:pgSz w:w="11906" w:h="16838"/>
      <w:pgMar w:top="851" w:right="1134" w:bottom="454" w:left="1701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AFF" w:rsidRDefault="00AA7AFF" w:rsidP="001A1FCA">
      <w:pPr>
        <w:spacing w:after="0" w:line="240" w:lineRule="auto"/>
      </w:pPr>
      <w:r>
        <w:separator/>
      </w:r>
    </w:p>
  </w:endnote>
  <w:endnote w:type="continuationSeparator" w:id="0">
    <w:p w:rsidR="00AA7AFF" w:rsidRDefault="00AA7AFF" w:rsidP="001A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AFF" w:rsidRDefault="00AA7AFF" w:rsidP="001A1FCA">
      <w:pPr>
        <w:spacing w:after="0" w:line="240" w:lineRule="auto"/>
      </w:pPr>
      <w:r>
        <w:separator/>
      </w:r>
    </w:p>
  </w:footnote>
  <w:footnote w:type="continuationSeparator" w:id="0">
    <w:p w:rsidR="00AA7AFF" w:rsidRDefault="00AA7AFF" w:rsidP="001A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D9" w:rsidRDefault="005837D9" w:rsidP="00DC4D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5837D9" w:rsidRDefault="005837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D9" w:rsidRPr="0065745B" w:rsidRDefault="005837D9" w:rsidP="00DC4DDE">
    <w:pPr>
      <w:pStyle w:val="Header"/>
      <w:framePr w:wrap="around" w:vAnchor="text" w:hAnchor="margin" w:xAlign="center" w:y="1"/>
      <w:rPr>
        <w:rStyle w:val="PageNumber"/>
        <w:rFonts w:ascii="TH SarabunIT๙" w:hAnsi="TH SarabunIT๙" w:cs="TH SarabunIT๙"/>
        <w:sz w:val="32"/>
        <w:szCs w:val="32"/>
      </w:rPr>
    </w:pPr>
    <w:r w:rsidRPr="0065745B">
      <w:rPr>
        <w:rStyle w:val="PageNumber"/>
        <w:rFonts w:ascii="TH SarabunIT๙" w:hAnsi="TH SarabunIT๙" w:cs="TH SarabunIT๙"/>
        <w:sz w:val="32"/>
        <w:szCs w:val="32"/>
        <w:cs/>
      </w:rPr>
      <w:fldChar w:fldCharType="begin"/>
    </w:r>
    <w:r w:rsidRPr="0065745B">
      <w:rPr>
        <w:rStyle w:val="PageNumber"/>
        <w:rFonts w:ascii="TH SarabunIT๙" w:hAnsi="TH SarabunIT๙" w:cs="TH SarabunIT๙"/>
        <w:sz w:val="32"/>
        <w:szCs w:val="32"/>
      </w:rPr>
      <w:instrText xml:space="preserve">PAGE  </w:instrText>
    </w:r>
    <w:r w:rsidRPr="0065745B">
      <w:rPr>
        <w:rStyle w:val="PageNumber"/>
        <w:rFonts w:ascii="TH SarabunIT๙" w:hAnsi="TH SarabunIT๙" w:cs="TH SarabunIT๙"/>
        <w:sz w:val="32"/>
        <w:szCs w:val="32"/>
        <w:cs/>
      </w:rPr>
      <w:fldChar w:fldCharType="separate"/>
    </w:r>
    <w:r w:rsidR="001940F2">
      <w:rPr>
        <w:rStyle w:val="PageNumber"/>
        <w:rFonts w:ascii="TH SarabunIT๙" w:hAnsi="TH SarabunIT๙" w:cs="TH SarabunIT๙"/>
        <w:noProof/>
        <w:sz w:val="32"/>
        <w:szCs w:val="32"/>
        <w:cs/>
      </w:rPr>
      <w:t>2</w:t>
    </w:r>
    <w:r w:rsidRPr="0065745B">
      <w:rPr>
        <w:rStyle w:val="PageNumber"/>
        <w:rFonts w:ascii="TH SarabunIT๙" w:hAnsi="TH SarabunIT๙" w:cs="TH SarabunIT๙"/>
        <w:sz w:val="32"/>
        <w:szCs w:val="32"/>
        <w:cs/>
      </w:rPr>
      <w:fldChar w:fldCharType="end"/>
    </w:r>
  </w:p>
  <w:p w:rsidR="005837D9" w:rsidRDefault="005837D9">
    <w:pPr>
      <w:pStyle w:val="Header"/>
      <w:jc w:val="center"/>
    </w:pPr>
  </w:p>
  <w:p w:rsidR="005837D9" w:rsidRDefault="005837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549"/>
    <w:multiLevelType w:val="hybridMultilevel"/>
    <w:tmpl w:val="1090DCB2"/>
    <w:lvl w:ilvl="0" w:tplc="45147F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B0B40"/>
    <w:multiLevelType w:val="hybridMultilevel"/>
    <w:tmpl w:val="4BA8BB2C"/>
    <w:lvl w:ilvl="0" w:tplc="DA70A108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>
    <w:nsid w:val="1C3C642B"/>
    <w:multiLevelType w:val="hybridMultilevel"/>
    <w:tmpl w:val="1C8A1E34"/>
    <w:lvl w:ilvl="0" w:tplc="5552A41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206B594F"/>
    <w:multiLevelType w:val="hybridMultilevel"/>
    <w:tmpl w:val="B5A4CA70"/>
    <w:lvl w:ilvl="0" w:tplc="145A0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85916"/>
    <w:multiLevelType w:val="hybridMultilevel"/>
    <w:tmpl w:val="03E2697E"/>
    <w:lvl w:ilvl="0" w:tplc="6BDAF5A4">
      <w:start w:val="1"/>
      <w:numFmt w:val="decimal"/>
      <w:lvlText w:val="%1."/>
      <w:lvlJc w:val="left"/>
      <w:pPr>
        <w:ind w:left="19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58DB094C"/>
    <w:multiLevelType w:val="hybridMultilevel"/>
    <w:tmpl w:val="B72C9E7E"/>
    <w:lvl w:ilvl="0" w:tplc="0409000F">
      <w:start w:val="1"/>
      <w:numFmt w:val="decimal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6DBD4BCE"/>
    <w:multiLevelType w:val="hybridMultilevel"/>
    <w:tmpl w:val="7AA21D2E"/>
    <w:lvl w:ilvl="0" w:tplc="977AA58C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52"/>
    <w:rsid w:val="00005D30"/>
    <w:rsid w:val="000143B1"/>
    <w:rsid w:val="0001447D"/>
    <w:rsid w:val="00015642"/>
    <w:rsid w:val="00035758"/>
    <w:rsid w:val="000371F4"/>
    <w:rsid w:val="00062A78"/>
    <w:rsid w:val="00070A23"/>
    <w:rsid w:val="00074FF6"/>
    <w:rsid w:val="00077E3A"/>
    <w:rsid w:val="0009687F"/>
    <w:rsid w:val="00097503"/>
    <w:rsid w:val="000A70D9"/>
    <w:rsid w:val="000B5AC4"/>
    <w:rsid w:val="000C4F41"/>
    <w:rsid w:val="000C6FAF"/>
    <w:rsid w:val="000D5080"/>
    <w:rsid w:val="000F72D1"/>
    <w:rsid w:val="000F762F"/>
    <w:rsid w:val="00127BD4"/>
    <w:rsid w:val="00127F1C"/>
    <w:rsid w:val="001304A9"/>
    <w:rsid w:val="00137404"/>
    <w:rsid w:val="00147689"/>
    <w:rsid w:val="00175B76"/>
    <w:rsid w:val="001940F2"/>
    <w:rsid w:val="001953A9"/>
    <w:rsid w:val="001955ED"/>
    <w:rsid w:val="001956ED"/>
    <w:rsid w:val="001A1FCA"/>
    <w:rsid w:val="001A32B4"/>
    <w:rsid w:val="001B514E"/>
    <w:rsid w:val="001B7DDF"/>
    <w:rsid w:val="001C1EB9"/>
    <w:rsid w:val="001E30F8"/>
    <w:rsid w:val="001E3FA1"/>
    <w:rsid w:val="001F55BD"/>
    <w:rsid w:val="00213A95"/>
    <w:rsid w:val="00226C84"/>
    <w:rsid w:val="002337E0"/>
    <w:rsid w:val="00236806"/>
    <w:rsid w:val="00254951"/>
    <w:rsid w:val="0025662D"/>
    <w:rsid w:val="00290104"/>
    <w:rsid w:val="0029107A"/>
    <w:rsid w:val="0030703B"/>
    <w:rsid w:val="00313591"/>
    <w:rsid w:val="00320C63"/>
    <w:rsid w:val="003225B5"/>
    <w:rsid w:val="00324226"/>
    <w:rsid w:val="00325E62"/>
    <w:rsid w:val="0034209E"/>
    <w:rsid w:val="003529BB"/>
    <w:rsid w:val="00357145"/>
    <w:rsid w:val="003622A7"/>
    <w:rsid w:val="00374538"/>
    <w:rsid w:val="0038258A"/>
    <w:rsid w:val="00383A72"/>
    <w:rsid w:val="003A50D7"/>
    <w:rsid w:val="003B069F"/>
    <w:rsid w:val="003B6206"/>
    <w:rsid w:val="003C1E61"/>
    <w:rsid w:val="003C2520"/>
    <w:rsid w:val="003C2A49"/>
    <w:rsid w:val="003C6FF2"/>
    <w:rsid w:val="003F0C90"/>
    <w:rsid w:val="00421440"/>
    <w:rsid w:val="00451A5E"/>
    <w:rsid w:val="004543F5"/>
    <w:rsid w:val="004568F7"/>
    <w:rsid w:val="004822C6"/>
    <w:rsid w:val="00483322"/>
    <w:rsid w:val="00491945"/>
    <w:rsid w:val="0049438A"/>
    <w:rsid w:val="004961EC"/>
    <w:rsid w:val="004A28F8"/>
    <w:rsid w:val="004B082A"/>
    <w:rsid w:val="004B4399"/>
    <w:rsid w:val="004B596A"/>
    <w:rsid w:val="004B61E1"/>
    <w:rsid w:val="004C0AB8"/>
    <w:rsid w:val="004C4304"/>
    <w:rsid w:val="004C606D"/>
    <w:rsid w:val="004D5F6F"/>
    <w:rsid w:val="005024F3"/>
    <w:rsid w:val="00504068"/>
    <w:rsid w:val="00530778"/>
    <w:rsid w:val="00542025"/>
    <w:rsid w:val="0056048C"/>
    <w:rsid w:val="005804DB"/>
    <w:rsid w:val="005837D9"/>
    <w:rsid w:val="0058482C"/>
    <w:rsid w:val="00584874"/>
    <w:rsid w:val="005A2C73"/>
    <w:rsid w:val="005A4A3B"/>
    <w:rsid w:val="005B01C9"/>
    <w:rsid w:val="005B528B"/>
    <w:rsid w:val="005C23CD"/>
    <w:rsid w:val="005C2F8E"/>
    <w:rsid w:val="005D274C"/>
    <w:rsid w:val="005D5D5E"/>
    <w:rsid w:val="005E1AE0"/>
    <w:rsid w:val="005E1F77"/>
    <w:rsid w:val="005E3436"/>
    <w:rsid w:val="005E44B1"/>
    <w:rsid w:val="005F0E9F"/>
    <w:rsid w:val="0060679A"/>
    <w:rsid w:val="00614DA4"/>
    <w:rsid w:val="00615D7D"/>
    <w:rsid w:val="006253E9"/>
    <w:rsid w:val="00634801"/>
    <w:rsid w:val="00634A9A"/>
    <w:rsid w:val="006414EB"/>
    <w:rsid w:val="00642C2B"/>
    <w:rsid w:val="00646519"/>
    <w:rsid w:val="0065745B"/>
    <w:rsid w:val="00673A5C"/>
    <w:rsid w:val="00683DB8"/>
    <w:rsid w:val="006977A4"/>
    <w:rsid w:val="006A3FCF"/>
    <w:rsid w:val="006A4410"/>
    <w:rsid w:val="006B3EF7"/>
    <w:rsid w:val="006D4F21"/>
    <w:rsid w:val="006D657A"/>
    <w:rsid w:val="007004D9"/>
    <w:rsid w:val="00704FF0"/>
    <w:rsid w:val="00722B5F"/>
    <w:rsid w:val="00725A40"/>
    <w:rsid w:val="00727C4C"/>
    <w:rsid w:val="00731C24"/>
    <w:rsid w:val="007360A7"/>
    <w:rsid w:val="007503FF"/>
    <w:rsid w:val="00775629"/>
    <w:rsid w:val="00776715"/>
    <w:rsid w:val="0077720C"/>
    <w:rsid w:val="0078645E"/>
    <w:rsid w:val="007A51F4"/>
    <w:rsid w:val="007B1EF6"/>
    <w:rsid w:val="007B26A2"/>
    <w:rsid w:val="007C6071"/>
    <w:rsid w:val="007D3141"/>
    <w:rsid w:val="007D3555"/>
    <w:rsid w:val="007D5891"/>
    <w:rsid w:val="007D68BD"/>
    <w:rsid w:val="007E4F75"/>
    <w:rsid w:val="00814AF0"/>
    <w:rsid w:val="00822181"/>
    <w:rsid w:val="00826883"/>
    <w:rsid w:val="008321FD"/>
    <w:rsid w:val="008435CC"/>
    <w:rsid w:val="00847749"/>
    <w:rsid w:val="008517D9"/>
    <w:rsid w:val="008737F2"/>
    <w:rsid w:val="008754AE"/>
    <w:rsid w:val="00882B4A"/>
    <w:rsid w:val="008A035F"/>
    <w:rsid w:val="008C6C71"/>
    <w:rsid w:val="008D2A89"/>
    <w:rsid w:val="008D4F1D"/>
    <w:rsid w:val="008D6554"/>
    <w:rsid w:val="008D7CC3"/>
    <w:rsid w:val="008D7F15"/>
    <w:rsid w:val="008F3295"/>
    <w:rsid w:val="008F36DB"/>
    <w:rsid w:val="00907EAF"/>
    <w:rsid w:val="00921588"/>
    <w:rsid w:val="009267DD"/>
    <w:rsid w:val="00934BBE"/>
    <w:rsid w:val="00940608"/>
    <w:rsid w:val="00947213"/>
    <w:rsid w:val="009563D5"/>
    <w:rsid w:val="00976154"/>
    <w:rsid w:val="009A1B34"/>
    <w:rsid w:val="009B7CE2"/>
    <w:rsid w:val="009C34CB"/>
    <w:rsid w:val="009D65EF"/>
    <w:rsid w:val="009D6D4B"/>
    <w:rsid w:val="009F74DA"/>
    <w:rsid w:val="00A03C2F"/>
    <w:rsid w:val="00A255C7"/>
    <w:rsid w:val="00A26C80"/>
    <w:rsid w:val="00A61119"/>
    <w:rsid w:val="00A62EBA"/>
    <w:rsid w:val="00A71C59"/>
    <w:rsid w:val="00AA33D3"/>
    <w:rsid w:val="00AA7AFF"/>
    <w:rsid w:val="00AB7B77"/>
    <w:rsid w:val="00AC1895"/>
    <w:rsid w:val="00AD545B"/>
    <w:rsid w:val="00AD707E"/>
    <w:rsid w:val="00AD7785"/>
    <w:rsid w:val="00AE245D"/>
    <w:rsid w:val="00AE64D3"/>
    <w:rsid w:val="00B14BDB"/>
    <w:rsid w:val="00B22878"/>
    <w:rsid w:val="00B23599"/>
    <w:rsid w:val="00B32595"/>
    <w:rsid w:val="00B3300E"/>
    <w:rsid w:val="00B45294"/>
    <w:rsid w:val="00B50ABA"/>
    <w:rsid w:val="00B511DC"/>
    <w:rsid w:val="00B624AC"/>
    <w:rsid w:val="00B65B4A"/>
    <w:rsid w:val="00B815F1"/>
    <w:rsid w:val="00B83AEE"/>
    <w:rsid w:val="00B84534"/>
    <w:rsid w:val="00B97DDC"/>
    <w:rsid w:val="00BB65C4"/>
    <w:rsid w:val="00BD6943"/>
    <w:rsid w:val="00BD7A5F"/>
    <w:rsid w:val="00BE373C"/>
    <w:rsid w:val="00BE6382"/>
    <w:rsid w:val="00BF41B7"/>
    <w:rsid w:val="00BF6220"/>
    <w:rsid w:val="00BF6E00"/>
    <w:rsid w:val="00C173A8"/>
    <w:rsid w:val="00C179F4"/>
    <w:rsid w:val="00C21A1B"/>
    <w:rsid w:val="00C238A3"/>
    <w:rsid w:val="00C36549"/>
    <w:rsid w:val="00C6287A"/>
    <w:rsid w:val="00C71FB3"/>
    <w:rsid w:val="00C8668B"/>
    <w:rsid w:val="00C87170"/>
    <w:rsid w:val="00CA39C6"/>
    <w:rsid w:val="00CA797E"/>
    <w:rsid w:val="00CB591F"/>
    <w:rsid w:val="00CD0064"/>
    <w:rsid w:val="00CD65DE"/>
    <w:rsid w:val="00CD7AB0"/>
    <w:rsid w:val="00CE5237"/>
    <w:rsid w:val="00CE6DF4"/>
    <w:rsid w:val="00CF0CF4"/>
    <w:rsid w:val="00D06E2B"/>
    <w:rsid w:val="00D07CC0"/>
    <w:rsid w:val="00D33839"/>
    <w:rsid w:val="00D45F59"/>
    <w:rsid w:val="00D73003"/>
    <w:rsid w:val="00D738BE"/>
    <w:rsid w:val="00D769B0"/>
    <w:rsid w:val="00D877E4"/>
    <w:rsid w:val="00D96CF4"/>
    <w:rsid w:val="00DC1439"/>
    <w:rsid w:val="00DC4DDE"/>
    <w:rsid w:val="00DD6CB5"/>
    <w:rsid w:val="00DF61CB"/>
    <w:rsid w:val="00DF6792"/>
    <w:rsid w:val="00E03AA9"/>
    <w:rsid w:val="00E120AD"/>
    <w:rsid w:val="00E334EC"/>
    <w:rsid w:val="00E572C0"/>
    <w:rsid w:val="00E638CF"/>
    <w:rsid w:val="00E70128"/>
    <w:rsid w:val="00E81A8C"/>
    <w:rsid w:val="00E8372F"/>
    <w:rsid w:val="00E86E08"/>
    <w:rsid w:val="00EC391B"/>
    <w:rsid w:val="00EC6390"/>
    <w:rsid w:val="00EE3716"/>
    <w:rsid w:val="00EF3BF2"/>
    <w:rsid w:val="00F040FD"/>
    <w:rsid w:val="00F05FBB"/>
    <w:rsid w:val="00F10E1E"/>
    <w:rsid w:val="00F1192F"/>
    <w:rsid w:val="00F12F0A"/>
    <w:rsid w:val="00F21EB8"/>
    <w:rsid w:val="00F23A1C"/>
    <w:rsid w:val="00F26B19"/>
    <w:rsid w:val="00F437D7"/>
    <w:rsid w:val="00F57252"/>
    <w:rsid w:val="00F64CF2"/>
    <w:rsid w:val="00F72FE8"/>
    <w:rsid w:val="00F8538F"/>
    <w:rsid w:val="00F95547"/>
    <w:rsid w:val="00FD2502"/>
    <w:rsid w:val="00FD7305"/>
    <w:rsid w:val="00FE746F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4D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25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F5725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52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FCA"/>
  </w:style>
  <w:style w:type="paragraph" w:styleId="Footer">
    <w:name w:val="footer"/>
    <w:basedOn w:val="Normal"/>
    <w:link w:val="FooterChar"/>
    <w:uiPriority w:val="99"/>
    <w:unhideWhenUsed/>
    <w:rsid w:val="001A1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FCA"/>
  </w:style>
  <w:style w:type="character" w:styleId="Strong">
    <w:name w:val="Strong"/>
    <w:qFormat/>
    <w:rsid w:val="00E334EC"/>
    <w:rPr>
      <w:b/>
      <w:bCs/>
    </w:rPr>
  </w:style>
  <w:style w:type="paragraph" w:styleId="NormalWeb">
    <w:name w:val="Normal (Web)"/>
    <w:basedOn w:val="Normal"/>
    <w:rsid w:val="00E334EC"/>
    <w:pPr>
      <w:spacing w:before="100" w:beforeAutospacing="1" w:after="100" w:afterAutospacing="1" w:line="240" w:lineRule="auto"/>
    </w:pPr>
    <w:rPr>
      <w:rFonts w:ascii="Thonburi" w:eastAsia="Times New Roman" w:hAnsi="Thonburi" w:cs="Tahoma"/>
      <w:sz w:val="24"/>
      <w:szCs w:val="24"/>
    </w:rPr>
  </w:style>
  <w:style w:type="character" w:customStyle="1" w:styleId="style1">
    <w:name w:val="style1"/>
    <w:basedOn w:val="DefaultParagraphFont"/>
    <w:rsid w:val="00E334EC"/>
  </w:style>
  <w:style w:type="character" w:styleId="PageNumber">
    <w:name w:val="page number"/>
    <w:basedOn w:val="DefaultParagraphFont"/>
    <w:rsid w:val="00657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4D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25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F5725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52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FCA"/>
  </w:style>
  <w:style w:type="paragraph" w:styleId="Footer">
    <w:name w:val="footer"/>
    <w:basedOn w:val="Normal"/>
    <w:link w:val="FooterChar"/>
    <w:uiPriority w:val="99"/>
    <w:unhideWhenUsed/>
    <w:rsid w:val="001A1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FCA"/>
  </w:style>
  <w:style w:type="character" w:styleId="Strong">
    <w:name w:val="Strong"/>
    <w:qFormat/>
    <w:rsid w:val="00E334EC"/>
    <w:rPr>
      <w:b/>
      <w:bCs/>
    </w:rPr>
  </w:style>
  <w:style w:type="paragraph" w:styleId="NormalWeb">
    <w:name w:val="Normal (Web)"/>
    <w:basedOn w:val="Normal"/>
    <w:rsid w:val="00E334EC"/>
    <w:pPr>
      <w:spacing w:before="100" w:beforeAutospacing="1" w:after="100" w:afterAutospacing="1" w:line="240" w:lineRule="auto"/>
    </w:pPr>
    <w:rPr>
      <w:rFonts w:ascii="Thonburi" w:eastAsia="Times New Roman" w:hAnsi="Thonburi" w:cs="Tahoma"/>
      <w:sz w:val="24"/>
      <w:szCs w:val="24"/>
    </w:rPr>
  </w:style>
  <w:style w:type="character" w:customStyle="1" w:styleId="style1">
    <w:name w:val="style1"/>
    <w:basedOn w:val="DefaultParagraphFont"/>
    <w:rsid w:val="00E334EC"/>
  </w:style>
  <w:style w:type="character" w:styleId="PageNumber">
    <w:name w:val="page number"/>
    <w:basedOn w:val="DefaultParagraphFont"/>
    <w:rsid w:val="00657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คำสั่งกรมสรรพากร</vt:lpstr>
    </vt:vector>
  </TitlesOfParts>
  <Company>e-revenue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คำสั่งกรมสรรพากร</dc:title>
  <dc:creator>KHVR40T</dc:creator>
  <cp:lastModifiedBy>ณัชชา ธรรมวัชระ</cp:lastModifiedBy>
  <cp:revision>3</cp:revision>
  <cp:lastPrinted>2019-09-11T04:38:00Z</cp:lastPrinted>
  <dcterms:created xsi:type="dcterms:W3CDTF">2020-10-21T03:02:00Z</dcterms:created>
  <dcterms:modified xsi:type="dcterms:W3CDTF">2020-10-28T07:28:00Z</dcterms:modified>
</cp:coreProperties>
</file>